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10B" w:rsidRPr="00676352" w:rsidRDefault="00F8610B" w:rsidP="00F8610B">
      <w:pPr>
        <w:spacing w:after="0"/>
        <w:jc w:val="center"/>
        <w:rPr>
          <w:b/>
          <w:color w:val="000000" w:themeColor="text1"/>
          <w:sz w:val="32"/>
        </w:rPr>
      </w:pPr>
      <w:r w:rsidRPr="00676352">
        <w:rPr>
          <w:b/>
          <w:color w:val="000000" w:themeColor="text1"/>
          <w:sz w:val="32"/>
        </w:rPr>
        <w:t xml:space="preserve">ĐỀ CƯƠNG ÔN TẬP </w:t>
      </w:r>
      <w:r w:rsidRPr="00DB3E02">
        <w:rPr>
          <w:b/>
          <w:color w:val="000000" w:themeColor="text1"/>
          <w:sz w:val="32"/>
        </w:rPr>
        <w:t>KIẾN THỨC CHUNG</w:t>
      </w:r>
    </w:p>
    <w:p w:rsidR="00F8610B" w:rsidRPr="00676352" w:rsidRDefault="00F8610B" w:rsidP="00F8610B">
      <w:pPr>
        <w:spacing w:after="0"/>
        <w:jc w:val="center"/>
        <w:rPr>
          <w:b/>
          <w:color w:val="000000" w:themeColor="text1"/>
          <w:sz w:val="32"/>
        </w:rPr>
      </w:pPr>
      <w:r w:rsidRPr="00676352">
        <w:rPr>
          <w:b/>
          <w:color w:val="000000" w:themeColor="text1"/>
          <w:sz w:val="32"/>
        </w:rPr>
        <w:t>XÉT TUYỂN VIÊN CHỨC 2024</w:t>
      </w:r>
    </w:p>
    <w:p w:rsidR="00AB3911" w:rsidRPr="00990A53" w:rsidRDefault="00AB3911" w:rsidP="00AB3911">
      <w:pPr>
        <w:spacing w:after="0" w:line="240" w:lineRule="auto"/>
        <w:jc w:val="center"/>
        <w:rPr>
          <w:b/>
          <w:color w:val="000000" w:themeColor="text1"/>
          <w:sz w:val="28"/>
        </w:rPr>
      </w:pPr>
      <w:bookmarkStart w:id="0" w:name="_GoBack"/>
      <w:bookmarkEnd w:id="0"/>
      <w:proofErr w:type="spellStart"/>
      <w:r w:rsidRPr="00990A53">
        <w:rPr>
          <w:b/>
          <w:color w:val="000000" w:themeColor="text1"/>
          <w:sz w:val="28"/>
        </w:rPr>
        <w:t>Đối</w:t>
      </w:r>
      <w:proofErr w:type="spellEnd"/>
      <w:r w:rsidRPr="00990A53">
        <w:rPr>
          <w:b/>
          <w:color w:val="000000" w:themeColor="text1"/>
          <w:sz w:val="28"/>
        </w:rPr>
        <w:t xml:space="preserve"> </w:t>
      </w:r>
      <w:proofErr w:type="spellStart"/>
      <w:r w:rsidRPr="00990A53">
        <w:rPr>
          <w:b/>
          <w:color w:val="000000" w:themeColor="text1"/>
          <w:sz w:val="28"/>
        </w:rPr>
        <w:t>tượng</w:t>
      </w:r>
      <w:proofErr w:type="spellEnd"/>
      <w:r w:rsidRPr="00990A53">
        <w:rPr>
          <w:b/>
          <w:color w:val="000000" w:themeColor="text1"/>
          <w:sz w:val="28"/>
        </w:rPr>
        <w:t xml:space="preserve">: </w:t>
      </w:r>
      <w:proofErr w:type="spellStart"/>
      <w:r w:rsidRPr="00990A53">
        <w:rPr>
          <w:b/>
          <w:color w:val="000000" w:themeColor="text1"/>
          <w:sz w:val="28"/>
        </w:rPr>
        <w:t>Kế</w:t>
      </w:r>
      <w:proofErr w:type="spellEnd"/>
      <w:r w:rsidRPr="00990A53">
        <w:rPr>
          <w:b/>
          <w:color w:val="000000" w:themeColor="text1"/>
          <w:sz w:val="28"/>
        </w:rPr>
        <w:t xml:space="preserve"> </w:t>
      </w:r>
      <w:proofErr w:type="spellStart"/>
      <w:r w:rsidRPr="00990A53">
        <w:rPr>
          <w:b/>
          <w:color w:val="000000" w:themeColor="text1"/>
          <w:sz w:val="28"/>
        </w:rPr>
        <w:t>toán</w:t>
      </w:r>
      <w:proofErr w:type="spellEnd"/>
      <w:r w:rsidRPr="00990A53">
        <w:rPr>
          <w:b/>
          <w:color w:val="000000" w:themeColor="text1"/>
          <w:sz w:val="28"/>
        </w:rPr>
        <w:t xml:space="preserve"> </w:t>
      </w:r>
      <w:proofErr w:type="spellStart"/>
      <w:r w:rsidRPr="00990A53">
        <w:rPr>
          <w:b/>
          <w:color w:val="000000" w:themeColor="text1"/>
          <w:sz w:val="28"/>
        </w:rPr>
        <w:t>viên</w:t>
      </w:r>
      <w:proofErr w:type="spellEnd"/>
      <w:r w:rsidRPr="00990A53">
        <w:rPr>
          <w:b/>
          <w:color w:val="000000" w:themeColor="text1"/>
          <w:sz w:val="28"/>
        </w:rPr>
        <w:t xml:space="preserve">, KTV </w:t>
      </w:r>
      <w:proofErr w:type="spellStart"/>
      <w:r w:rsidRPr="00990A53">
        <w:rPr>
          <w:b/>
          <w:color w:val="000000" w:themeColor="text1"/>
          <w:sz w:val="28"/>
        </w:rPr>
        <w:t>hạng</w:t>
      </w:r>
      <w:proofErr w:type="spellEnd"/>
      <w:r w:rsidRPr="00990A53">
        <w:rPr>
          <w:b/>
          <w:color w:val="000000" w:themeColor="text1"/>
          <w:sz w:val="28"/>
        </w:rPr>
        <w:t xml:space="preserve"> IV, </w:t>
      </w:r>
      <w:proofErr w:type="spellStart"/>
      <w:r w:rsidRPr="00990A53">
        <w:rPr>
          <w:b/>
          <w:color w:val="000000" w:themeColor="text1"/>
          <w:sz w:val="28"/>
        </w:rPr>
        <w:t>Chuyên</w:t>
      </w:r>
      <w:proofErr w:type="spellEnd"/>
      <w:r w:rsidRPr="00990A53">
        <w:rPr>
          <w:b/>
          <w:color w:val="000000" w:themeColor="text1"/>
          <w:sz w:val="28"/>
        </w:rPr>
        <w:t xml:space="preserve"> </w:t>
      </w:r>
      <w:proofErr w:type="spellStart"/>
      <w:r w:rsidRPr="00990A53">
        <w:rPr>
          <w:b/>
          <w:color w:val="000000" w:themeColor="text1"/>
          <w:sz w:val="28"/>
        </w:rPr>
        <w:t>viên</w:t>
      </w:r>
      <w:proofErr w:type="spellEnd"/>
      <w:r w:rsidRPr="00990A53">
        <w:rPr>
          <w:b/>
          <w:color w:val="000000" w:themeColor="text1"/>
          <w:sz w:val="28"/>
        </w:rPr>
        <w:t xml:space="preserve">, </w:t>
      </w:r>
      <w:proofErr w:type="spellStart"/>
      <w:r w:rsidRPr="00990A53">
        <w:rPr>
          <w:b/>
          <w:color w:val="000000" w:themeColor="text1"/>
          <w:sz w:val="28"/>
        </w:rPr>
        <w:t>Văn</w:t>
      </w:r>
      <w:proofErr w:type="spellEnd"/>
      <w:r w:rsidRPr="00990A53">
        <w:rPr>
          <w:b/>
          <w:color w:val="000000" w:themeColor="text1"/>
          <w:sz w:val="28"/>
        </w:rPr>
        <w:t xml:space="preserve"> </w:t>
      </w:r>
      <w:proofErr w:type="spellStart"/>
      <w:r w:rsidRPr="00990A53">
        <w:rPr>
          <w:b/>
          <w:color w:val="000000" w:themeColor="text1"/>
          <w:sz w:val="28"/>
        </w:rPr>
        <w:t>thư</w:t>
      </w:r>
      <w:proofErr w:type="spellEnd"/>
      <w:r w:rsidRPr="00990A53">
        <w:rPr>
          <w:b/>
          <w:color w:val="000000" w:themeColor="text1"/>
          <w:sz w:val="28"/>
        </w:rPr>
        <w:t xml:space="preserve"> </w:t>
      </w:r>
      <w:proofErr w:type="spellStart"/>
      <w:r w:rsidRPr="00990A53">
        <w:rPr>
          <w:b/>
          <w:color w:val="000000" w:themeColor="text1"/>
          <w:sz w:val="28"/>
        </w:rPr>
        <w:t>viên</w:t>
      </w:r>
      <w:proofErr w:type="spellEnd"/>
      <w:r w:rsidRPr="00990A53">
        <w:rPr>
          <w:b/>
          <w:color w:val="000000" w:themeColor="text1"/>
          <w:sz w:val="28"/>
        </w:rPr>
        <w:t xml:space="preserve">, </w:t>
      </w:r>
    </w:p>
    <w:p w:rsidR="00D86A98" w:rsidRPr="00990A53" w:rsidRDefault="00AB3911" w:rsidP="008E5F85">
      <w:pPr>
        <w:spacing w:after="120" w:line="240" w:lineRule="auto"/>
        <w:jc w:val="center"/>
        <w:rPr>
          <w:b/>
          <w:color w:val="000000" w:themeColor="text1"/>
          <w:sz w:val="28"/>
        </w:rPr>
      </w:pPr>
      <w:proofErr w:type="spellStart"/>
      <w:r w:rsidRPr="00990A53">
        <w:rPr>
          <w:b/>
          <w:color w:val="000000" w:themeColor="text1"/>
          <w:sz w:val="28"/>
        </w:rPr>
        <w:t>Công</w:t>
      </w:r>
      <w:proofErr w:type="spellEnd"/>
      <w:r w:rsidRPr="00990A53">
        <w:rPr>
          <w:b/>
          <w:color w:val="000000" w:themeColor="text1"/>
          <w:sz w:val="28"/>
        </w:rPr>
        <w:t xml:space="preserve"> </w:t>
      </w:r>
      <w:proofErr w:type="spellStart"/>
      <w:r w:rsidRPr="00990A53">
        <w:rPr>
          <w:b/>
          <w:color w:val="000000" w:themeColor="text1"/>
          <w:sz w:val="28"/>
        </w:rPr>
        <w:t>tác</w:t>
      </w:r>
      <w:proofErr w:type="spellEnd"/>
      <w:r w:rsidRPr="00990A53">
        <w:rPr>
          <w:b/>
          <w:color w:val="000000" w:themeColor="text1"/>
          <w:sz w:val="28"/>
        </w:rPr>
        <w:t xml:space="preserve"> </w:t>
      </w:r>
      <w:proofErr w:type="spellStart"/>
      <w:r w:rsidRPr="00990A53">
        <w:rPr>
          <w:b/>
          <w:color w:val="000000" w:themeColor="text1"/>
          <w:sz w:val="28"/>
        </w:rPr>
        <w:t>xã</w:t>
      </w:r>
      <w:proofErr w:type="spellEnd"/>
      <w:r w:rsidRPr="00990A53">
        <w:rPr>
          <w:b/>
          <w:color w:val="000000" w:themeColor="text1"/>
          <w:sz w:val="28"/>
        </w:rPr>
        <w:t xml:space="preserve"> </w:t>
      </w:r>
      <w:proofErr w:type="spellStart"/>
      <w:r w:rsidRPr="00990A53">
        <w:rPr>
          <w:b/>
          <w:color w:val="000000" w:themeColor="text1"/>
          <w:sz w:val="28"/>
        </w:rPr>
        <w:t>hội</w:t>
      </w:r>
      <w:proofErr w:type="spellEnd"/>
      <w:r w:rsidRPr="00990A53">
        <w:rPr>
          <w:b/>
          <w:color w:val="000000" w:themeColor="text1"/>
          <w:sz w:val="28"/>
        </w:rPr>
        <w:t xml:space="preserve"> </w:t>
      </w:r>
      <w:proofErr w:type="spellStart"/>
      <w:r w:rsidRPr="00990A53">
        <w:rPr>
          <w:b/>
          <w:color w:val="000000" w:themeColor="text1"/>
          <w:sz w:val="28"/>
        </w:rPr>
        <w:t>viên</w:t>
      </w:r>
      <w:proofErr w:type="spellEnd"/>
    </w:p>
    <w:p w:rsidR="00617458" w:rsidRPr="00990A53" w:rsidRDefault="00617458" w:rsidP="00617458">
      <w:pPr>
        <w:spacing w:after="0" w:line="276" w:lineRule="auto"/>
        <w:rPr>
          <w:color w:val="000000" w:themeColor="text1"/>
          <w:szCs w:val="26"/>
        </w:rPr>
      </w:pPr>
    </w:p>
    <w:p w:rsidR="00E72CDF" w:rsidRPr="00990A53" w:rsidRDefault="00E72CDF" w:rsidP="004C7133">
      <w:pPr>
        <w:spacing w:after="0" w:line="276" w:lineRule="auto"/>
        <w:jc w:val="both"/>
        <w:rPr>
          <w:color w:val="000000" w:themeColor="text1"/>
          <w:szCs w:val="26"/>
        </w:rPr>
      </w:pPr>
      <w:proofErr w:type="spellStart"/>
      <w:r w:rsidRPr="00990A53">
        <w:rPr>
          <w:color w:val="000000" w:themeColor="text1"/>
          <w:szCs w:val="26"/>
        </w:rPr>
        <w:t>Câu</w:t>
      </w:r>
      <w:proofErr w:type="spellEnd"/>
      <w:r w:rsidRPr="00990A53">
        <w:rPr>
          <w:color w:val="000000" w:themeColor="text1"/>
          <w:szCs w:val="26"/>
        </w:rPr>
        <w:t xml:space="preserve"> 1: </w:t>
      </w:r>
      <w:r w:rsidRPr="00990A53">
        <w:rPr>
          <w:rFonts w:asciiTheme="majorHAnsi" w:hAnsiTheme="majorHAnsi" w:cstheme="majorHAnsi"/>
          <w:color w:val="000000" w:themeColor="text1"/>
          <w:szCs w:val="26"/>
          <w:lang w:val="pt-BR"/>
        </w:rPr>
        <w:t>Năm thành lập, xếp hạng đơn vị sự nghiệp y tế và tên gọi của Bệnh viện Phục hồi chức năng – Điều trị bệnh nghề nghiệp qua các thời kỳ?</w:t>
      </w:r>
    </w:p>
    <w:p w:rsidR="0080235D" w:rsidRPr="00990A53" w:rsidRDefault="00E72CDF" w:rsidP="004C7133">
      <w:pPr>
        <w:pStyle w:val="BodyText"/>
        <w:spacing w:line="276" w:lineRule="auto"/>
        <w:jc w:val="both"/>
        <w:rPr>
          <w:rFonts w:asciiTheme="majorHAnsi" w:hAnsiTheme="majorHAnsi" w:cstheme="majorHAnsi"/>
          <w:color w:val="000000" w:themeColor="text1"/>
          <w:szCs w:val="26"/>
          <w:lang w:val="pt-BR"/>
        </w:rPr>
      </w:pPr>
      <w:proofErr w:type="spellStart"/>
      <w:r w:rsidRPr="00990A53">
        <w:rPr>
          <w:color w:val="000000" w:themeColor="text1"/>
          <w:szCs w:val="26"/>
        </w:rPr>
        <w:t>Câu</w:t>
      </w:r>
      <w:proofErr w:type="spellEnd"/>
      <w:r w:rsidRPr="00990A53">
        <w:rPr>
          <w:color w:val="000000" w:themeColor="text1"/>
          <w:szCs w:val="26"/>
        </w:rPr>
        <w:t xml:space="preserve"> 2: </w:t>
      </w:r>
      <w:r w:rsidR="000C55D0" w:rsidRPr="00990A53">
        <w:rPr>
          <w:rFonts w:asciiTheme="majorHAnsi" w:hAnsiTheme="majorHAnsi" w:cstheme="majorHAnsi"/>
          <w:color w:val="000000" w:themeColor="text1"/>
          <w:szCs w:val="26"/>
          <w:lang w:val="pt-BR"/>
        </w:rPr>
        <w:t>Hãy nêu 10 nội quy của bệnh viện đối với viên chức?</w:t>
      </w:r>
    </w:p>
    <w:p w:rsidR="000C55D0" w:rsidRPr="00990A53" w:rsidRDefault="00E72CDF" w:rsidP="004C7133">
      <w:pPr>
        <w:pStyle w:val="BodyText"/>
        <w:spacing w:line="276" w:lineRule="auto"/>
        <w:jc w:val="both"/>
        <w:rPr>
          <w:rFonts w:asciiTheme="majorHAnsi" w:hAnsiTheme="majorHAnsi" w:cstheme="majorHAnsi"/>
          <w:bCs/>
          <w:color w:val="000000" w:themeColor="text1"/>
          <w:szCs w:val="26"/>
          <w:lang w:val="pt-BR"/>
        </w:rPr>
      </w:pPr>
      <w:r w:rsidRPr="00990A53">
        <w:rPr>
          <w:rFonts w:asciiTheme="majorHAnsi" w:hAnsiTheme="majorHAnsi" w:cstheme="majorHAnsi"/>
          <w:color w:val="000000" w:themeColor="text1"/>
          <w:szCs w:val="26"/>
          <w:lang w:val="pt-BR"/>
        </w:rPr>
        <w:t>Câu 3:</w:t>
      </w:r>
      <w:r w:rsidR="000C55D0" w:rsidRPr="00990A53">
        <w:rPr>
          <w:rFonts w:asciiTheme="majorHAnsi" w:hAnsiTheme="majorHAnsi" w:cstheme="majorHAnsi"/>
          <w:color w:val="000000" w:themeColor="text1"/>
          <w:szCs w:val="26"/>
          <w:lang w:val="pt-BR"/>
        </w:rPr>
        <w:t xml:space="preserve"> </w:t>
      </w:r>
      <w:r w:rsidR="000C55D0" w:rsidRPr="00990A53">
        <w:rPr>
          <w:rFonts w:asciiTheme="majorHAnsi" w:hAnsiTheme="majorHAnsi" w:cstheme="majorHAnsi"/>
          <w:bCs/>
          <w:color w:val="000000" w:themeColor="text1"/>
          <w:szCs w:val="26"/>
          <w:lang w:val="pt-BR"/>
        </w:rPr>
        <w:t>Kể tên các hành vi vi phạm của viên chức bị áp dụng hình thức kỷ luật khiển trách?</w:t>
      </w:r>
    </w:p>
    <w:p w:rsidR="00E72CDF" w:rsidRPr="00990A53" w:rsidRDefault="00E72CDF" w:rsidP="004C7133">
      <w:pPr>
        <w:pStyle w:val="ListParagraph"/>
        <w:tabs>
          <w:tab w:val="left" w:pos="851"/>
          <w:tab w:val="left" w:pos="1418"/>
        </w:tabs>
        <w:suppressAutoHyphens w:val="0"/>
        <w:spacing w:before="60" w:after="60"/>
        <w:ind w:left="0"/>
        <w:contextualSpacing/>
        <w:jc w:val="both"/>
        <w:rPr>
          <w:rFonts w:asciiTheme="majorHAnsi" w:hAnsiTheme="majorHAnsi" w:cstheme="majorHAnsi"/>
          <w:color w:val="000000" w:themeColor="text1"/>
          <w:sz w:val="26"/>
          <w:szCs w:val="26"/>
          <w:lang w:val="pt-BR"/>
        </w:rPr>
      </w:pPr>
      <w:r w:rsidRPr="00990A53">
        <w:rPr>
          <w:rFonts w:asciiTheme="majorHAnsi" w:hAnsiTheme="majorHAnsi" w:cstheme="majorHAnsi"/>
          <w:color w:val="000000" w:themeColor="text1"/>
          <w:sz w:val="26"/>
          <w:szCs w:val="26"/>
          <w:lang w:val="pt-BR"/>
        </w:rPr>
        <w:t>Câu 4: T</w:t>
      </w:r>
      <w:r w:rsidR="005437D5" w:rsidRPr="00990A53">
        <w:rPr>
          <w:rFonts w:asciiTheme="majorHAnsi" w:hAnsiTheme="majorHAnsi" w:cstheme="majorHAnsi"/>
          <w:color w:val="000000" w:themeColor="text1"/>
          <w:sz w:val="26"/>
          <w:szCs w:val="26"/>
          <w:lang w:val="pt-BR"/>
        </w:rPr>
        <w:t>heo quy định của Luật viên chức, Anh/chị h</w:t>
      </w:r>
      <w:r w:rsidRPr="00990A53">
        <w:rPr>
          <w:rFonts w:asciiTheme="majorHAnsi" w:hAnsiTheme="majorHAnsi" w:cstheme="majorHAnsi"/>
          <w:color w:val="000000" w:themeColor="text1"/>
          <w:sz w:val="26"/>
          <w:szCs w:val="26"/>
          <w:lang w:val="pt-BR"/>
        </w:rPr>
        <w:t>ãy nêu khái niệm viên chức?</w:t>
      </w:r>
      <w:r w:rsidR="005437D5" w:rsidRPr="00990A53">
        <w:rPr>
          <w:rFonts w:asciiTheme="majorHAnsi" w:hAnsiTheme="majorHAnsi" w:cstheme="majorHAnsi"/>
          <w:color w:val="000000" w:themeColor="text1"/>
          <w:sz w:val="26"/>
          <w:szCs w:val="26"/>
          <w:lang w:val="pt-BR"/>
        </w:rPr>
        <w:t xml:space="preserve"> </w:t>
      </w:r>
      <w:r w:rsidRPr="00990A53">
        <w:rPr>
          <w:rFonts w:asciiTheme="majorHAnsi" w:hAnsiTheme="majorHAnsi" w:cstheme="majorHAnsi"/>
          <w:color w:val="000000" w:themeColor="text1"/>
          <w:sz w:val="26"/>
          <w:szCs w:val="26"/>
          <w:lang w:val="pt-BR"/>
        </w:rPr>
        <w:t>Hãy nêu các nguyên tắc quản lý viên chức?</w:t>
      </w:r>
    </w:p>
    <w:p w:rsidR="00E72CDF" w:rsidRPr="00990A53" w:rsidRDefault="00E72CDF" w:rsidP="004C7133">
      <w:pPr>
        <w:pStyle w:val="BodyText"/>
        <w:spacing w:line="276" w:lineRule="auto"/>
        <w:jc w:val="both"/>
        <w:rPr>
          <w:rFonts w:asciiTheme="majorHAnsi" w:hAnsiTheme="majorHAnsi" w:cstheme="majorHAnsi"/>
          <w:bCs/>
          <w:color w:val="000000" w:themeColor="text1"/>
          <w:szCs w:val="26"/>
          <w:lang w:val="pt-BR"/>
        </w:rPr>
      </w:pPr>
      <w:r w:rsidRPr="00990A53">
        <w:rPr>
          <w:rFonts w:asciiTheme="majorHAnsi" w:hAnsiTheme="majorHAnsi" w:cstheme="majorHAnsi"/>
          <w:color w:val="000000" w:themeColor="text1"/>
          <w:szCs w:val="26"/>
          <w:lang w:val="pt-BR"/>
        </w:rPr>
        <w:t xml:space="preserve">Câu 5: </w:t>
      </w:r>
      <w:r w:rsidRPr="00990A53">
        <w:rPr>
          <w:rFonts w:asciiTheme="majorHAnsi" w:hAnsiTheme="majorHAnsi" w:cstheme="majorHAnsi"/>
          <w:bCs/>
          <w:color w:val="000000" w:themeColor="text1"/>
          <w:szCs w:val="26"/>
          <w:lang w:val="pt-BR"/>
        </w:rPr>
        <w:t>Theo quy định của Luật Viên chức, Đơn vị sự nghiệp công lập được đơn phương chấm dứt hợp đồng làm việc với viên chức trong các trường hợp nào?</w:t>
      </w:r>
    </w:p>
    <w:p w:rsidR="00E72CDF" w:rsidRPr="00990A53" w:rsidRDefault="00E72CDF" w:rsidP="004C7133">
      <w:pPr>
        <w:pStyle w:val="BodyText"/>
        <w:spacing w:line="276" w:lineRule="auto"/>
        <w:jc w:val="both"/>
        <w:rPr>
          <w:rFonts w:asciiTheme="majorHAnsi" w:hAnsiTheme="majorHAnsi" w:cstheme="majorHAnsi"/>
          <w:color w:val="000000" w:themeColor="text1"/>
          <w:szCs w:val="26"/>
          <w:lang w:val="pt-BR"/>
        </w:rPr>
      </w:pPr>
      <w:r w:rsidRPr="00990A53">
        <w:rPr>
          <w:rFonts w:asciiTheme="majorHAnsi" w:hAnsiTheme="majorHAnsi" w:cstheme="majorHAnsi"/>
          <w:bCs/>
          <w:color w:val="000000" w:themeColor="text1"/>
          <w:szCs w:val="26"/>
          <w:lang w:val="pt-BR"/>
        </w:rPr>
        <w:t>Câu 6: Theo quy định của Luật Viên chức, Đơn vị sự nghiệp công lập</w:t>
      </w:r>
      <w:r w:rsidRPr="00990A53">
        <w:rPr>
          <w:rFonts w:asciiTheme="majorHAnsi" w:hAnsiTheme="majorHAnsi" w:cstheme="majorHAnsi"/>
          <w:bCs/>
          <w:color w:val="000000" w:themeColor="text1"/>
          <w:szCs w:val="26"/>
          <w:lang w:val="vi-VN"/>
        </w:rPr>
        <w:t xml:space="preserve"> không</w:t>
      </w:r>
      <w:r w:rsidRPr="00990A53">
        <w:rPr>
          <w:rFonts w:asciiTheme="majorHAnsi" w:hAnsiTheme="majorHAnsi" w:cstheme="majorHAnsi"/>
          <w:bCs/>
          <w:color w:val="000000" w:themeColor="text1"/>
          <w:szCs w:val="26"/>
          <w:lang w:val="pt-BR"/>
        </w:rPr>
        <w:t xml:space="preserve"> được đơn phương chấm dứt hợp đồng làm việc với viên chức trong các trường hợp nào?</w:t>
      </w:r>
    </w:p>
    <w:p w:rsidR="00E72CDF" w:rsidRPr="00990A53" w:rsidRDefault="00E72CDF" w:rsidP="004C7133">
      <w:pPr>
        <w:pStyle w:val="BodyText"/>
        <w:spacing w:line="276" w:lineRule="auto"/>
        <w:jc w:val="both"/>
        <w:rPr>
          <w:rFonts w:asciiTheme="majorHAnsi" w:hAnsiTheme="majorHAnsi" w:cstheme="majorHAnsi"/>
          <w:bCs/>
          <w:color w:val="000000" w:themeColor="text1"/>
          <w:szCs w:val="26"/>
        </w:rPr>
      </w:pPr>
      <w:proofErr w:type="spellStart"/>
      <w:r w:rsidRPr="00990A53">
        <w:rPr>
          <w:rFonts w:asciiTheme="majorHAnsi" w:hAnsiTheme="majorHAnsi" w:cstheme="majorHAnsi"/>
          <w:bCs/>
          <w:color w:val="000000" w:themeColor="text1"/>
          <w:szCs w:val="26"/>
        </w:rPr>
        <w:t>Câu</w:t>
      </w:r>
      <w:proofErr w:type="spellEnd"/>
      <w:r w:rsidRPr="00990A53">
        <w:rPr>
          <w:rFonts w:asciiTheme="majorHAnsi" w:hAnsiTheme="majorHAnsi" w:cstheme="majorHAnsi"/>
          <w:bCs/>
          <w:color w:val="000000" w:themeColor="text1"/>
          <w:szCs w:val="26"/>
        </w:rPr>
        <w:t xml:space="preserve"> 7: Theo </w:t>
      </w:r>
      <w:proofErr w:type="spellStart"/>
      <w:r w:rsidRPr="00990A53">
        <w:rPr>
          <w:rFonts w:asciiTheme="majorHAnsi" w:hAnsiTheme="majorHAnsi" w:cstheme="majorHAnsi"/>
          <w:bCs/>
          <w:color w:val="000000" w:themeColor="text1"/>
          <w:szCs w:val="26"/>
        </w:rPr>
        <w:t>quy</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định</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tại</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Nghị</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định</w:t>
      </w:r>
      <w:proofErr w:type="spellEnd"/>
      <w:r w:rsidRPr="00990A53">
        <w:rPr>
          <w:rFonts w:asciiTheme="majorHAnsi" w:hAnsiTheme="majorHAnsi" w:cstheme="majorHAnsi"/>
          <w:bCs/>
          <w:color w:val="000000" w:themeColor="text1"/>
          <w:szCs w:val="26"/>
        </w:rPr>
        <w:t xml:space="preserve"> 112/2020/NĐ-CP, </w:t>
      </w:r>
      <w:proofErr w:type="spellStart"/>
      <w:r w:rsidRPr="00990A53">
        <w:rPr>
          <w:rFonts w:asciiTheme="majorHAnsi" w:hAnsiTheme="majorHAnsi" w:cstheme="majorHAnsi"/>
          <w:bCs/>
          <w:color w:val="000000" w:themeColor="text1"/>
          <w:szCs w:val="26"/>
        </w:rPr>
        <w:t>hình</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thức</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kỷ</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luật</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khiển</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trách</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áp</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dụng</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đối</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với</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viên</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chức</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có</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một</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trong</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các</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hành</w:t>
      </w:r>
      <w:proofErr w:type="spellEnd"/>
      <w:r w:rsidRPr="00990A53">
        <w:rPr>
          <w:rFonts w:asciiTheme="majorHAnsi" w:hAnsiTheme="majorHAnsi" w:cstheme="majorHAnsi"/>
          <w:bCs/>
          <w:color w:val="000000" w:themeColor="text1"/>
          <w:szCs w:val="26"/>
        </w:rPr>
        <w:t xml:space="preserve"> vi </w:t>
      </w:r>
      <w:proofErr w:type="spellStart"/>
      <w:r w:rsidRPr="00990A53">
        <w:rPr>
          <w:rFonts w:asciiTheme="majorHAnsi" w:hAnsiTheme="majorHAnsi" w:cstheme="majorHAnsi"/>
          <w:bCs/>
          <w:color w:val="000000" w:themeColor="text1"/>
          <w:szCs w:val="26"/>
        </w:rPr>
        <w:t>vi</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phạm</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pháp</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luật</w:t>
      </w:r>
      <w:proofErr w:type="spellEnd"/>
      <w:r w:rsidRPr="00990A53">
        <w:rPr>
          <w:rFonts w:asciiTheme="majorHAnsi" w:hAnsiTheme="majorHAnsi" w:cstheme="majorHAnsi"/>
          <w:bCs/>
          <w:color w:val="000000" w:themeColor="text1"/>
          <w:szCs w:val="26"/>
        </w:rPr>
        <w:t xml:space="preserve"> </w:t>
      </w:r>
      <w:proofErr w:type="spellStart"/>
      <w:r w:rsidRPr="00990A53">
        <w:rPr>
          <w:rFonts w:asciiTheme="majorHAnsi" w:hAnsiTheme="majorHAnsi" w:cstheme="majorHAnsi"/>
          <w:bCs/>
          <w:color w:val="000000" w:themeColor="text1"/>
          <w:szCs w:val="26"/>
        </w:rPr>
        <w:t>nào</w:t>
      </w:r>
      <w:proofErr w:type="spellEnd"/>
      <w:r w:rsidRPr="00990A53">
        <w:rPr>
          <w:rFonts w:asciiTheme="majorHAnsi" w:hAnsiTheme="majorHAnsi" w:cstheme="majorHAnsi"/>
          <w:bCs/>
          <w:color w:val="000000" w:themeColor="text1"/>
          <w:szCs w:val="26"/>
        </w:rPr>
        <w:t>?</w:t>
      </w:r>
    </w:p>
    <w:p w:rsidR="00E72CDF" w:rsidRPr="00990A53" w:rsidRDefault="00E72CDF" w:rsidP="004C7133">
      <w:pPr>
        <w:pStyle w:val="ListParagraph"/>
        <w:tabs>
          <w:tab w:val="left" w:pos="851"/>
        </w:tabs>
        <w:spacing w:before="60" w:after="60"/>
        <w:ind w:left="0"/>
        <w:jc w:val="both"/>
        <w:rPr>
          <w:rFonts w:asciiTheme="majorHAnsi" w:hAnsiTheme="majorHAnsi" w:cstheme="majorHAnsi"/>
          <w:bCs/>
          <w:color w:val="000000" w:themeColor="text1"/>
          <w:sz w:val="26"/>
          <w:szCs w:val="26"/>
          <w:lang w:val="pt-BR"/>
        </w:rPr>
      </w:pPr>
      <w:proofErr w:type="spellStart"/>
      <w:r w:rsidRPr="00990A53">
        <w:rPr>
          <w:rFonts w:asciiTheme="majorHAnsi" w:hAnsiTheme="majorHAnsi" w:cstheme="majorHAnsi"/>
          <w:bCs/>
          <w:color w:val="000000" w:themeColor="text1"/>
          <w:sz w:val="26"/>
          <w:szCs w:val="26"/>
        </w:rPr>
        <w:t>Câu</w:t>
      </w:r>
      <w:proofErr w:type="spellEnd"/>
      <w:r w:rsidRPr="00990A53">
        <w:rPr>
          <w:rFonts w:asciiTheme="majorHAnsi" w:hAnsiTheme="majorHAnsi" w:cstheme="majorHAnsi"/>
          <w:bCs/>
          <w:color w:val="000000" w:themeColor="text1"/>
          <w:sz w:val="26"/>
          <w:szCs w:val="26"/>
        </w:rPr>
        <w:t xml:space="preserve"> 8: </w:t>
      </w:r>
      <w:r w:rsidRPr="00990A53">
        <w:rPr>
          <w:rFonts w:asciiTheme="majorHAnsi" w:hAnsiTheme="majorHAnsi" w:cstheme="majorHAnsi"/>
          <w:bCs/>
          <w:color w:val="000000" w:themeColor="text1"/>
          <w:sz w:val="26"/>
          <w:szCs w:val="26"/>
          <w:lang w:val="pt-BR"/>
        </w:rPr>
        <w:t>Theo quy định của Luật Viên chức, hãy nêu Mục đích của xếp loại chất lượng viên chức? Các căn cứ để xếp loại chất lượng viên chức?</w:t>
      </w:r>
    </w:p>
    <w:p w:rsidR="00E72CDF" w:rsidRPr="00990A53" w:rsidRDefault="00E72CDF" w:rsidP="004C7133">
      <w:pPr>
        <w:pStyle w:val="ListParagraph"/>
        <w:tabs>
          <w:tab w:val="left" w:pos="851"/>
        </w:tabs>
        <w:spacing w:before="60" w:after="60"/>
        <w:ind w:left="0"/>
        <w:jc w:val="both"/>
        <w:rPr>
          <w:rFonts w:asciiTheme="majorHAnsi" w:hAnsiTheme="majorHAnsi" w:cstheme="majorHAnsi"/>
          <w:bCs/>
          <w:color w:val="000000" w:themeColor="text1"/>
          <w:sz w:val="26"/>
          <w:szCs w:val="26"/>
          <w:lang w:val="pt-BR"/>
        </w:rPr>
      </w:pPr>
      <w:r w:rsidRPr="00990A53">
        <w:rPr>
          <w:rFonts w:asciiTheme="majorHAnsi" w:hAnsiTheme="majorHAnsi" w:cstheme="majorHAnsi"/>
          <w:bCs/>
          <w:color w:val="000000" w:themeColor="text1"/>
          <w:sz w:val="26"/>
          <w:szCs w:val="26"/>
          <w:lang w:val="pt-BR"/>
        </w:rPr>
        <w:t>Câu 9: Theo quy định trong Nghị định 115/2020/NĐ-CP, hãy nêu phân loại viên chức?</w:t>
      </w:r>
    </w:p>
    <w:p w:rsidR="00E72CDF" w:rsidRPr="00990A53" w:rsidRDefault="00E72CDF" w:rsidP="004C7133">
      <w:pPr>
        <w:spacing w:before="120" w:after="120" w:line="276" w:lineRule="auto"/>
        <w:jc w:val="both"/>
        <w:rPr>
          <w:rFonts w:asciiTheme="majorHAnsi" w:hAnsiTheme="majorHAnsi" w:cstheme="majorHAnsi"/>
          <w:color w:val="000000" w:themeColor="text1"/>
          <w:szCs w:val="26"/>
        </w:rPr>
      </w:pPr>
      <w:r w:rsidRPr="00990A53">
        <w:rPr>
          <w:rFonts w:asciiTheme="majorHAnsi" w:hAnsiTheme="majorHAnsi" w:cstheme="majorHAnsi"/>
          <w:bCs/>
          <w:color w:val="000000" w:themeColor="text1"/>
          <w:szCs w:val="26"/>
          <w:lang w:val="pt-BR"/>
        </w:rPr>
        <w:t>Câu 10:</w:t>
      </w:r>
      <w:r w:rsidRPr="00990A53">
        <w:rPr>
          <w:rFonts w:asciiTheme="majorHAnsi" w:hAnsiTheme="majorHAnsi" w:cstheme="majorHAnsi"/>
          <w:b/>
          <w:color w:val="000000" w:themeColor="text1"/>
          <w:szCs w:val="26"/>
        </w:rPr>
        <w:t xml:space="preserve"> </w:t>
      </w:r>
      <w:r w:rsidRPr="00990A53">
        <w:rPr>
          <w:rFonts w:asciiTheme="majorHAnsi" w:hAnsiTheme="majorHAnsi" w:cstheme="majorHAnsi"/>
          <w:color w:val="000000" w:themeColor="text1"/>
          <w:szCs w:val="26"/>
        </w:rPr>
        <w:t xml:space="preserve">Theo </w:t>
      </w:r>
      <w:proofErr w:type="spellStart"/>
      <w:r w:rsidRPr="00990A53">
        <w:rPr>
          <w:rFonts w:asciiTheme="majorHAnsi" w:hAnsiTheme="majorHAnsi" w:cstheme="majorHAnsi"/>
          <w:color w:val="000000" w:themeColor="text1"/>
          <w:szCs w:val="26"/>
        </w:rPr>
        <w:t>Quyết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số</w:t>
      </w:r>
      <w:proofErr w:type="spellEnd"/>
      <w:r w:rsidRPr="00990A53">
        <w:rPr>
          <w:rFonts w:asciiTheme="majorHAnsi" w:hAnsiTheme="majorHAnsi" w:cstheme="majorHAnsi"/>
          <w:color w:val="000000" w:themeColor="text1"/>
          <w:szCs w:val="26"/>
        </w:rPr>
        <w:t xml:space="preserve"> 338/QĐ-BVPHCN </w:t>
      </w:r>
      <w:proofErr w:type="spellStart"/>
      <w:r w:rsidRPr="00990A53">
        <w:rPr>
          <w:rFonts w:asciiTheme="majorHAnsi" w:hAnsiTheme="majorHAnsi" w:cstheme="majorHAnsi"/>
          <w:color w:val="000000" w:themeColor="text1"/>
          <w:szCs w:val="26"/>
        </w:rPr>
        <w:t>ngày</w:t>
      </w:r>
      <w:proofErr w:type="spellEnd"/>
      <w:r w:rsidRPr="00990A53">
        <w:rPr>
          <w:rFonts w:asciiTheme="majorHAnsi" w:hAnsiTheme="majorHAnsi" w:cstheme="majorHAnsi"/>
          <w:color w:val="000000" w:themeColor="text1"/>
          <w:szCs w:val="26"/>
        </w:rPr>
        <w:t xml:space="preserve"> 16/5/2024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iCs/>
          <w:color w:val="000000" w:themeColor="text1"/>
          <w:szCs w:val="26"/>
        </w:rPr>
        <w:t>v</w:t>
      </w:r>
      <w:r w:rsidRPr="00990A53">
        <w:rPr>
          <w:rFonts w:asciiTheme="majorHAnsi" w:hAnsiTheme="majorHAnsi" w:cstheme="majorHAnsi"/>
          <w:color w:val="000000" w:themeColor="text1"/>
          <w:szCs w:val="26"/>
          <w:lang w:val="vi-VN"/>
        </w:rPr>
        <w:t xml:space="preserve">ề Quy tắc ứng xử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color w:val="000000" w:themeColor="text1"/>
          <w:szCs w:val="26"/>
          <w:lang w:val="vi-VN"/>
        </w:rPr>
        <w:t>viên chức và người lao động tại Bệnh viện Phục hồi chức năng – Điều trị bệnh nghề nghiệp</w:t>
      </w:r>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anh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hãy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biết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quy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trang</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làm</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tại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như</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thế</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nào</w:t>
      </w:r>
      <w:proofErr w:type="spellEnd"/>
      <w:r w:rsidRPr="00990A53">
        <w:rPr>
          <w:rFonts w:asciiTheme="majorHAnsi" w:hAnsiTheme="majorHAnsi" w:cstheme="majorHAnsi"/>
          <w:color w:val="000000" w:themeColor="text1"/>
          <w:szCs w:val="26"/>
        </w:rPr>
        <w:t>?</w:t>
      </w:r>
    </w:p>
    <w:p w:rsidR="000C55D0" w:rsidRPr="00990A53" w:rsidRDefault="000C55D0" w:rsidP="004C7133">
      <w:pPr>
        <w:spacing w:before="120" w:after="120" w:line="276" w:lineRule="auto"/>
        <w:jc w:val="both"/>
        <w:rPr>
          <w:rFonts w:asciiTheme="majorHAnsi" w:hAnsiTheme="majorHAnsi" w:cstheme="majorHAnsi"/>
          <w:color w:val="000000" w:themeColor="text1"/>
          <w:szCs w:val="26"/>
        </w:rPr>
      </w:pPr>
      <w:proofErr w:type="spellStart"/>
      <w:r w:rsidRPr="00990A53">
        <w:rPr>
          <w:rFonts w:asciiTheme="majorHAnsi" w:hAnsiTheme="majorHAnsi" w:cstheme="majorHAnsi"/>
          <w:color w:val="000000" w:themeColor="text1"/>
          <w:szCs w:val="26"/>
        </w:rPr>
        <w:t>Câu</w:t>
      </w:r>
      <w:proofErr w:type="spellEnd"/>
      <w:r w:rsidRPr="00990A53">
        <w:rPr>
          <w:rFonts w:asciiTheme="majorHAnsi" w:hAnsiTheme="majorHAnsi" w:cstheme="majorHAnsi"/>
          <w:color w:val="000000" w:themeColor="text1"/>
          <w:szCs w:val="26"/>
        </w:rPr>
        <w:t xml:space="preserve"> 11: Theo </w:t>
      </w:r>
      <w:proofErr w:type="spellStart"/>
      <w:r w:rsidRPr="00990A53">
        <w:rPr>
          <w:rFonts w:asciiTheme="majorHAnsi" w:hAnsiTheme="majorHAnsi" w:cstheme="majorHAnsi"/>
          <w:color w:val="000000" w:themeColor="text1"/>
          <w:szCs w:val="26"/>
        </w:rPr>
        <w:t>Quyết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số</w:t>
      </w:r>
      <w:proofErr w:type="spellEnd"/>
      <w:r w:rsidRPr="00990A53">
        <w:rPr>
          <w:rFonts w:asciiTheme="majorHAnsi" w:hAnsiTheme="majorHAnsi" w:cstheme="majorHAnsi"/>
          <w:color w:val="000000" w:themeColor="text1"/>
          <w:szCs w:val="26"/>
        </w:rPr>
        <w:t xml:space="preserve"> 338/QĐ-BVPHCN </w:t>
      </w:r>
      <w:proofErr w:type="spellStart"/>
      <w:r w:rsidRPr="00990A53">
        <w:rPr>
          <w:rFonts w:asciiTheme="majorHAnsi" w:hAnsiTheme="majorHAnsi" w:cstheme="majorHAnsi"/>
          <w:color w:val="000000" w:themeColor="text1"/>
          <w:szCs w:val="26"/>
        </w:rPr>
        <w:t>ngày</w:t>
      </w:r>
      <w:proofErr w:type="spellEnd"/>
      <w:r w:rsidRPr="00990A53">
        <w:rPr>
          <w:rFonts w:asciiTheme="majorHAnsi" w:hAnsiTheme="majorHAnsi" w:cstheme="majorHAnsi"/>
          <w:color w:val="000000" w:themeColor="text1"/>
          <w:szCs w:val="26"/>
        </w:rPr>
        <w:t xml:space="preserve"> 16/5/2024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iCs/>
          <w:color w:val="000000" w:themeColor="text1"/>
          <w:szCs w:val="26"/>
        </w:rPr>
        <w:t>v</w:t>
      </w:r>
      <w:r w:rsidRPr="00990A53">
        <w:rPr>
          <w:rFonts w:asciiTheme="majorHAnsi" w:hAnsiTheme="majorHAnsi" w:cstheme="majorHAnsi"/>
          <w:color w:val="000000" w:themeColor="text1"/>
          <w:szCs w:val="26"/>
          <w:lang w:val="vi-VN"/>
        </w:rPr>
        <w:t xml:space="preserve">ề Quy tắc ứng xử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color w:val="000000" w:themeColor="text1"/>
          <w:szCs w:val="26"/>
          <w:lang w:val="vi-VN"/>
        </w:rPr>
        <w:t>viên chức và người lao động tại Bệnh viện Phục hồi chức năng – Điều trị bệnh nghề nghiệp</w:t>
      </w:r>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anh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hãy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biết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việc</w:t>
      </w:r>
      <w:proofErr w:type="spellEnd"/>
      <w:r w:rsidRPr="00990A53">
        <w:rPr>
          <w:rFonts w:asciiTheme="majorHAnsi" w:hAnsiTheme="majorHAnsi" w:cstheme="majorHAnsi"/>
          <w:color w:val="000000" w:themeColor="text1"/>
          <w:szCs w:val="26"/>
        </w:rPr>
        <w:t xml:space="preserve"> ý </w:t>
      </w:r>
      <w:proofErr w:type="spellStart"/>
      <w:r w:rsidRPr="00990A53">
        <w:rPr>
          <w:rFonts w:asciiTheme="majorHAnsi" w:hAnsiTheme="majorHAnsi" w:cstheme="majorHAnsi"/>
          <w:color w:val="000000" w:themeColor="text1"/>
          <w:szCs w:val="26"/>
        </w:rPr>
        <w:t>thức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kỷ</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luật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viên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và</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người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lao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động</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tại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quy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như</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thế</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nào</w:t>
      </w:r>
      <w:proofErr w:type="spellEnd"/>
      <w:r w:rsidRPr="00990A53">
        <w:rPr>
          <w:rFonts w:asciiTheme="majorHAnsi" w:hAnsiTheme="majorHAnsi" w:cstheme="majorHAnsi"/>
          <w:color w:val="000000" w:themeColor="text1"/>
          <w:szCs w:val="26"/>
        </w:rPr>
        <w:t>?</w:t>
      </w:r>
    </w:p>
    <w:p w:rsidR="000C55D0" w:rsidRPr="00990A53" w:rsidRDefault="000C55D0" w:rsidP="004C7133">
      <w:pPr>
        <w:spacing w:before="120" w:after="120" w:line="276" w:lineRule="auto"/>
        <w:jc w:val="both"/>
        <w:rPr>
          <w:rFonts w:asciiTheme="majorHAnsi" w:hAnsiTheme="majorHAnsi" w:cstheme="majorHAnsi"/>
          <w:color w:val="000000" w:themeColor="text1"/>
          <w:szCs w:val="26"/>
        </w:rPr>
      </w:pPr>
      <w:proofErr w:type="spellStart"/>
      <w:r w:rsidRPr="00990A53">
        <w:rPr>
          <w:rFonts w:asciiTheme="majorHAnsi" w:hAnsiTheme="majorHAnsi" w:cstheme="majorHAnsi"/>
          <w:color w:val="000000" w:themeColor="text1"/>
          <w:szCs w:val="26"/>
        </w:rPr>
        <w:t>Câu</w:t>
      </w:r>
      <w:proofErr w:type="spellEnd"/>
      <w:r w:rsidRPr="00990A53">
        <w:rPr>
          <w:rFonts w:asciiTheme="majorHAnsi" w:hAnsiTheme="majorHAnsi" w:cstheme="majorHAnsi"/>
          <w:color w:val="000000" w:themeColor="text1"/>
          <w:szCs w:val="26"/>
        </w:rPr>
        <w:t xml:space="preserve"> 12: Theo </w:t>
      </w:r>
      <w:proofErr w:type="spellStart"/>
      <w:r w:rsidRPr="00990A53">
        <w:rPr>
          <w:rFonts w:asciiTheme="majorHAnsi" w:hAnsiTheme="majorHAnsi" w:cstheme="majorHAnsi"/>
          <w:color w:val="000000" w:themeColor="text1"/>
          <w:szCs w:val="26"/>
        </w:rPr>
        <w:t>Quyết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số</w:t>
      </w:r>
      <w:proofErr w:type="spellEnd"/>
      <w:r w:rsidRPr="00990A53">
        <w:rPr>
          <w:rFonts w:asciiTheme="majorHAnsi" w:hAnsiTheme="majorHAnsi" w:cstheme="majorHAnsi"/>
          <w:color w:val="000000" w:themeColor="text1"/>
          <w:szCs w:val="26"/>
        </w:rPr>
        <w:t xml:space="preserve"> 338/QĐ-BVPHCN </w:t>
      </w:r>
      <w:proofErr w:type="spellStart"/>
      <w:r w:rsidRPr="00990A53">
        <w:rPr>
          <w:rFonts w:asciiTheme="majorHAnsi" w:hAnsiTheme="majorHAnsi" w:cstheme="majorHAnsi"/>
          <w:color w:val="000000" w:themeColor="text1"/>
          <w:szCs w:val="26"/>
        </w:rPr>
        <w:t>ngày</w:t>
      </w:r>
      <w:proofErr w:type="spellEnd"/>
      <w:r w:rsidRPr="00990A53">
        <w:rPr>
          <w:rFonts w:asciiTheme="majorHAnsi" w:hAnsiTheme="majorHAnsi" w:cstheme="majorHAnsi"/>
          <w:color w:val="000000" w:themeColor="text1"/>
          <w:szCs w:val="26"/>
        </w:rPr>
        <w:t xml:space="preserve"> 16/5/2024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iCs/>
          <w:color w:val="000000" w:themeColor="text1"/>
          <w:szCs w:val="26"/>
        </w:rPr>
        <w:t>v</w:t>
      </w:r>
      <w:r w:rsidRPr="00990A53">
        <w:rPr>
          <w:rFonts w:asciiTheme="majorHAnsi" w:hAnsiTheme="majorHAnsi" w:cstheme="majorHAnsi"/>
          <w:color w:val="000000" w:themeColor="text1"/>
          <w:szCs w:val="26"/>
          <w:lang w:val="vi-VN"/>
        </w:rPr>
        <w:t xml:space="preserve">ề Quy tắc ứng xử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r w:rsidRPr="00990A53">
        <w:rPr>
          <w:rFonts w:asciiTheme="majorHAnsi" w:hAnsiTheme="majorHAnsi" w:cstheme="majorHAnsi"/>
          <w:color w:val="000000" w:themeColor="text1"/>
          <w:szCs w:val="26"/>
          <w:lang w:val="vi-VN"/>
        </w:rPr>
        <w:t>viên chức và người lao động tại Bệnh viện Phục hồi chức năng – Điều trị bệnh nghề nghiệp</w:t>
      </w:r>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anh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hãy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biết</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giao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tiếp</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và</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ứng</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xử</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của</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viên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và</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người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lao</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động</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đối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với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nhân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dân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tại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viện</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Phục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hồi</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chức</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năng</w:t>
      </w:r>
      <w:proofErr w:type="spellEnd"/>
      <w:r w:rsidRPr="00990A53">
        <w:rPr>
          <w:rFonts w:asciiTheme="majorHAnsi" w:hAnsiTheme="majorHAnsi" w:cstheme="majorHAnsi"/>
          <w:color w:val="000000" w:themeColor="text1"/>
          <w:szCs w:val="26"/>
        </w:rPr>
        <w:t xml:space="preserve"> – </w:t>
      </w:r>
      <w:proofErr w:type="spellStart"/>
      <w:r w:rsidRPr="00990A53">
        <w:rPr>
          <w:rFonts w:asciiTheme="majorHAnsi" w:hAnsiTheme="majorHAnsi" w:cstheme="majorHAnsi"/>
          <w:color w:val="000000" w:themeColor="text1"/>
          <w:szCs w:val="26"/>
        </w:rPr>
        <w:t>Điều</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trị</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bệnh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nghề</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nghiệp</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quy</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định</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như</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thế</w:t>
      </w:r>
      <w:proofErr w:type="spellEnd"/>
      <w:r w:rsidRPr="00990A53">
        <w:rPr>
          <w:rFonts w:asciiTheme="majorHAnsi" w:hAnsiTheme="majorHAnsi" w:cstheme="majorHAnsi"/>
          <w:color w:val="000000" w:themeColor="text1"/>
          <w:szCs w:val="26"/>
        </w:rPr>
        <w:t xml:space="preserve"> </w:t>
      </w:r>
      <w:proofErr w:type="spellStart"/>
      <w:r w:rsidRPr="00990A53">
        <w:rPr>
          <w:rFonts w:asciiTheme="majorHAnsi" w:hAnsiTheme="majorHAnsi" w:cstheme="majorHAnsi"/>
          <w:color w:val="000000" w:themeColor="text1"/>
          <w:szCs w:val="26"/>
        </w:rPr>
        <w:t>nào</w:t>
      </w:r>
      <w:proofErr w:type="spellEnd"/>
      <w:r w:rsidRPr="00990A53">
        <w:rPr>
          <w:rFonts w:asciiTheme="majorHAnsi" w:hAnsiTheme="majorHAnsi" w:cstheme="majorHAnsi"/>
          <w:color w:val="000000" w:themeColor="text1"/>
          <w:szCs w:val="26"/>
        </w:rPr>
        <w:t>?</w:t>
      </w:r>
    </w:p>
    <w:p w:rsidR="000C55D0" w:rsidRPr="00990A53" w:rsidRDefault="000C55D0" w:rsidP="004C7133">
      <w:pPr>
        <w:spacing w:before="120" w:after="120" w:line="276" w:lineRule="auto"/>
        <w:jc w:val="both"/>
        <w:rPr>
          <w:rFonts w:asciiTheme="majorHAnsi" w:hAnsiTheme="majorHAnsi" w:cstheme="majorHAnsi"/>
          <w:color w:val="000000" w:themeColor="text1"/>
          <w:szCs w:val="26"/>
        </w:rPr>
      </w:pPr>
      <w:proofErr w:type="spellStart"/>
      <w:r w:rsidRPr="00990A53">
        <w:rPr>
          <w:rFonts w:asciiTheme="majorHAnsi" w:hAnsiTheme="majorHAnsi" w:cstheme="majorHAnsi"/>
          <w:bCs/>
          <w:iCs/>
          <w:color w:val="000000" w:themeColor="text1"/>
          <w:szCs w:val="26"/>
        </w:rPr>
        <w:t>Câu</w:t>
      </w:r>
      <w:proofErr w:type="spellEnd"/>
      <w:r w:rsidRPr="00990A53">
        <w:rPr>
          <w:rFonts w:asciiTheme="majorHAnsi" w:hAnsiTheme="majorHAnsi" w:cstheme="majorHAnsi"/>
          <w:bCs/>
          <w:iCs/>
          <w:color w:val="000000" w:themeColor="text1"/>
          <w:szCs w:val="26"/>
        </w:rPr>
        <w:t xml:space="preserve"> 13: Theo </w:t>
      </w:r>
      <w:proofErr w:type="spellStart"/>
      <w:r w:rsidRPr="00990A53">
        <w:rPr>
          <w:rFonts w:asciiTheme="majorHAnsi" w:hAnsiTheme="majorHAnsi" w:cstheme="majorHAnsi"/>
          <w:bCs/>
          <w:iCs/>
          <w:color w:val="000000" w:themeColor="text1"/>
          <w:szCs w:val="26"/>
        </w:rPr>
        <w:t>Quyết</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định</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số</w:t>
      </w:r>
      <w:proofErr w:type="spellEnd"/>
      <w:r w:rsidRPr="00990A53">
        <w:rPr>
          <w:rFonts w:asciiTheme="majorHAnsi" w:hAnsiTheme="majorHAnsi" w:cstheme="majorHAnsi"/>
          <w:bCs/>
          <w:iCs/>
          <w:color w:val="000000" w:themeColor="text1"/>
          <w:szCs w:val="26"/>
        </w:rPr>
        <w:t xml:space="preserve"> 67/2017/QĐ-UBND </w:t>
      </w:r>
      <w:proofErr w:type="spellStart"/>
      <w:r w:rsidRPr="00990A53">
        <w:rPr>
          <w:rFonts w:asciiTheme="majorHAnsi" w:hAnsiTheme="majorHAnsi" w:cstheme="majorHAnsi"/>
          <w:iCs/>
          <w:color w:val="000000" w:themeColor="text1"/>
          <w:szCs w:val="26"/>
        </w:rPr>
        <w:t>ngày</w:t>
      </w:r>
      <w:proofErr w:type="spellEnd"/>
      <w:r w:rsidRPr="00990A53">
        <w:rPr>
          <w:rFonts w:asciiTheme="majorHAnsi" w:hAnsiTheme="majorHAnsi" w:cstheme="majorHAnsi"/>
          <w:iCs/>
          <w:color w:val="000000" w:themeColor="text1"/>
          <w:szCs w:val="26"/>
        </w:rPr>
        <w:t xml:space="preserve"> 29/12/2017 </w:t>
      </w:r>
      <w:proofErr w:type="spellStart"/>
      <w:r w:rsidRPr="00990A53">
        <w:rPr>
          <w:rFonts w:asciiTheme="majorHAnsi" w:hAnsiTheme="majorHAnsi" w:cstheme="majorHAnsi"/>
          <w:iCs/>
          <w:color w:val="000000" w:themeColor="text1"/>
          <w:szCs w:val="26"/>
        </w:rPr>
        <w:t>của</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Ủy</w:t>
      </w:r>
      <w:proofErr w:type="spellEnd"/>
      <w:r w:rsidRPr="00990A53">
        <w:rPr>
          <w:rFonts w:asciiTheme="majorHAnsi" w:hAnsiTheme="majorHAnsi" w:cstheme="majorHAnsi"/>
          <w:iCs/>
          <w:color w:val="000000" w:themeColor="text1"/>
          <w:szCs w:val="26"/>
        </w:rPr>
        <w:t xml:space="preserve"> ban </w:t>
      </w:r>
      <w:proofErr w:type="spellStart"/>
      <w:r w:rsidRPr="00990A53">
        <w:rPr>
          <w:rFonts w:asciiTheme="majorHAnsi" w:hAnsiTheme="majorHAnsi" w:cstheme="majorHAnsi"/>
          <w:iCs/>
          <w:color w:val="000000" w:themeColor="text1"/>
          <w:szCs w:val="26"/>
        </w:rPr>
        <w:t>nhân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dân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Thành</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phố</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Hồ</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Chí</w:t>
      </w:r>
      <w:proofErr w:type="spellEnd"/>
      <w:r w:rsidRPr="00990A53">
        <w:rPr>
          <w:rFonts w:asciiTheme="majorHAnsi" w:hAnsiTheme="majorHAnsi" w:cstheme="majorHAnsi"/>
          <w:iCs/>
          <w:color w:val="000000" w:themeColor="text1"/>
          <w:szCs w:val="26"/>
        </w:rPr>
        <w:t xml:space="preserve"> Minh </w:t>
      </w:r>
      <w:proofErr w:type="spellStart"/>
      <w:r w:rsidRPr="00990A53">
        <w:rPr>
          <w:rFonts w:asciiTheme="majorHAnsi" w:hAnsiTheme="majorHAnsi" w:cstheme="majorHAnsi"/>
          <w:iCs/>
          <w:color w:val="000000" w:themeColor="text1"/>
          <w:szCs w:val="26"/>
        </w:rPr>
        <w:t>về</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quy</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tắc</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ứng</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xử</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của</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cán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bộ</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công</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chức</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viên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chức</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và</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người</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lao</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lastRenderedPageBreak/>
        <w:t>động</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làm</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việc</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trong</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các</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cơ</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quan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hành</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chính</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đơn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vị</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sự</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nghiệp</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công</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lập</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trên</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địa</w:t>
      </w:r>
      <w:proofErr w:type="spellEnd"/>
      <w:r w:rsidRPr="00990A53">
        <w:rPr>
          <w:rFonts w:asciiTheme="majorHAnsi" w:hAnsiTheme="majorHAnsi" w:cstheme="majorHAnsi"/>
          <w:iCs/>
          <w:color w:val="000000" w:themeColor="text1"/>
          <w:szCs w:val="26"/>
        </w:rPr>
        <w:t xml:space="preserve"> </w:t>
      </w:r>
      <w:proofErr w:type="spellStart"/>
      <w:r w:rsidRPr="00990A53">
        <w:rPr>
          <w:rFonts w:asciiTheme="majorHAnsi" w:hAnsiTheme="majorHAnsi" w:cstheme="majorHAnsi"/>
          <w:iCs/>
          <w:color w:val="000000" w:themeColor="text1"/>
          <w:szCs w:val="26"/>
        </w:rPr>
        <w:t>bàn</w:t>
      </w:r>
      <w:proofErr w:type="spellEnd"/>
      <w:r w:rsidRPr="00990A53">
        <w:rPr>
          <w:rFonts w:asciiTheme="majorHAnsi" w:hAnsiTheme="majorHAnsi" w:cstheme="majorHAnsi"/>
          <w:iCs/>
          <w:color w:val="000000" w:themeColor="text1"/>
          <w:szCs w:val="26"/>
        </w:rPr>
        <w:t xml:space="preserve"> TPHCM </w:t>
      </w:r>
      <w:proofErr w:type="spellStart"/>
      <w:r w:rsidRPr="00990A53">
        <w:rPr>
          <w:rFonts w:asciiTheme="majorHAnsi" w:hAnsiTheme="majorHAnsi" w:cstheme="majorHAnsi"/>
          <w:bCs/>
          <w:iCs/>
          <w:color w:val="000000" w:themeColor="text1"/>
          <w:szCs w:val="26"/>
        </w:rPr>
        <w:t>quy</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định</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về</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giao</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tiếp</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ứng</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xử</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với</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đồng</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nghiệp</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như</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thế</w:t>
      </w:r>
      <w:proofErr w:type="spellEnd"/>
      <w:r w:rsidRPr="00990A53">
        <w:rPr>
          <w:rFonts w:asciiTheme="majorHAnsi" w:hAnsiTheme="majorHAnsi" w:cstheme="majorHAnsi"/>
          <w:bCs/>
          <w:iCs/>
          <w:color w:val="000000" w:themeColor="text1"/>
          <w:szCs w:val="26"/>
        </w:rPr>
        <w:t xml:space="preserve"> </w:t>
      </w:r>
      <w:proofErr w:type="spellStart"/>
      <w:r w:rsidRPr="00990A53">
        <w:rPr>
          <w:rFonts w:asciiTheme="majorHAnsi" w:hAnsiTheme="majorHAnsi" w:cstheme="majorHAnsi"/>
          <w:bCs/>
          <w:iCs/>
          <w:color w:val="000000" w:themeColor="text1"/>
          <w:szCs w:val="26"/>
        </w:rPr>
        <w:t>nào</w:t>
      </w:r>
      <w:proofErr w:type="spellEnd"/>
      <w:r w:rsidRPr="00990A53">
        <w:rPr>
          <w:rFonts w:asciiTheme="majorHAnsi" w:hAnsiTheme="majorHAnsi" w:cstheme="majorHAnsi"/>
          <w:bCs/>
          <w:iCs/>
          <w:color w:val="000000" w:themeColor="text1"/>
          <w:szCs w:val="26"/>
        </w:rPr>
        <w:t>?</w:t>
      </w:r>
    </w:p>
    <w:p w:rsidR="00E72CDF" w:rsidRPr="00990A53" w:rsidRDefault="00E72CDF" w:rsidP="004C7133">
      <w:pPr>
        <w:spacing w:before="120" w:after="120" w:line="276" w:lineRule="auto"/>
        <w:jc w:val="both"/>
        <w:rPr>
          <w:rFonts w:asciiTheme="majorHAnsi" w:hAnsiTheme="majorHAnsi" w:cstheme="majorHAnsi"/>
          <w:color w:val="000000" w:themeColor="text1"/>
          <w:szCs w:val="26"/>
        </w:rPr>
      </w:pPr>
      <w:proofErr w:type="spellStart"/>
      <w:r w:rsidRPr="00990A53">
        <w:rPr>
          <w:rFonts w:asciiTheme="majorHAnsi" w:hAnsiTheme="majorHAnsi" w:cstheme="majorHAnsi"/>
          <w:color w:val="000000" w:themeColor="text1"/>
          <w:szCs w:val="26"/>
        </w:rPr>
        <w:t>Câu</w:t>
      </w:r>
      <w:proofErr w:type="spellEnd"/>
      <w:r w:rsidRPr="00990A53">
        <w:rPr>
          <w:rFonts w:asciiTheme="majorHAnsi" w:hAnsiTheme="majorHAnsi" w:cstheme="majorHAnsi"/>
          <w:color w:val="000000" w:themeColor="text1"/>
          <w:szCs w:val="26"/>
        </w:rPr>
        <w:t xml:space="preserve"> 1</w:t>
      </w:r>
      <w:r w:rsidR="000C55D0" w:rsidRPr="00990A53">
        <w:rPr>
          <w:rFonts w:asciiTheme="majorHAnsi" w:hAnsiTheme="majorHAnsi" w:cstheme="majorHAnsi"/>
          <w:color w:val="000000" w:themeColor="text1"/>
          <w:szCs w:val="26"/>
        </w:rPr>
        <w:t>4</w:t>
      </w:r>
      <w:r w:rsidRPr="00990A53">
        <w:rPr>
          <w:rFonts w:asciiTheme="majorHAnsi" w:hAnsiTheme="majorHAnsi" w:cstheme="majorHAnsi"/>
          <w:color w:val="000000" w:themeColor="text1"/>
          <w:szCs w:val="26"/>
        </w:rPr>
        <w:t>:</w:t>
      </w:r>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Người</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bệnh</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có</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bao</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nhiêu</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quyền</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Liệt</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kê</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những</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quyền</w:t>
      </w:r>
      <w:proofErr w:type="spellEnd"/>
      <w:r w:rsidR="005437D5" w:rsidRPr="00990A53">
        <w:rPr>
          <w:rFonts w:asciiTheme="majorHAnsi" w:hAnsiTheme="majorHAnsi" w:cstheme="majorHAnsi"/>
          <w:color w:val="000000" w:themeColor="text1"/>
          <w:szCs w:val="26"/>
        </w:rPr>
        <w:t xml:space="preserve"> </w:t>
      </w:r>
      <w:proofErr w:type="spellStart"/>
      <w:r w:rsidR="005437D5" w:rsidRPr="00990A53">
        <w:rPr>
          <w:rFonts w:asciiTheme="majorHAnsi" w:hAnsiTheme="majorHAnsi" w:cstheme="majorHAnsi"/>
          <w:color w:val="000000" w:themeColor="text1"/>
          <w:szCs w:val="26"/>
        </w:rPr>
        <w:t>đó</w:t>
      </w:r>
      <w:proofErr w:type="spellEnd"/>
      <w:r w:rsidR="005437D5" w:rsidRPr="00990A53">
        <w:rPr>
          <w:rFonts w:asciiTheme="majorHAnsi" w:hAnsiTheme="majorHAnsi" w:cstheme="majorHAnsi"/>
          <w:color w:val="000000" w:themeColor="text1"/>
          <w:szCs w:val="26"/>
        </w:rPr>
        <w:t>?</w:t>
      </w:r>
    </w:p>
    <w:p w:rsidR="005437D5" w:rsidRPr="00990A53" w:rsidRDefault="005437D5" w:rsidP="004C7133">
      <w:pPr>
        <w:spacing w:before="120" w:after="120" w:line="276" w:lineRule="auto"/>
        <w:jc w:val="both"/>
        <w:rPr>
          <w:rFonts w:asciiTheme="majorHAnsi" w:hAnsiTheme="majorHAnsi" w:cstheme="majorHAnsi"/>
          <w:color w:val="000000" w:themeColor="text1"/>
          <w:szCs w:val="26"/>
          <w:lang w:val="pt-BR"/>
        </w:rPr>
      </w:pPr>
      <w:proofErr w:type="spellStart"/>
      <w:r w:rsidRPr="00990A53">
        <w:rPr>
          <w:rFonts w:asciiTheme="majorHAnsi" w:hAnsiTheme="majorHAnsi" w:cstheme="majorHAnsi"/>
          <w:color w:val="000000" w:themeColor="text1"/>
          <w:szCs w:val="26"/>
        </w:rPr>
        <w:t>Câu</w:t>
      </w:r>
      <w:proofErr w:type="spellEnd"/>
      <w:r w:rsidRPr="00990A53">
        <w:rPr>
          <w:rFonts w:asciiTheme="majorHAnsi" w:hAnsiTheme="majorHAnsi" w:cstheme="majorHAnsi"/>
          <w:color w:val="000000" w:themeColor="text1"/>
          <w:szCs w:val="26"/>
        </w:rPr>
        <w:t xml:space="preserve"> </w:t>
      </w:r>
      <w:r w:rsidR="000C55D0" w:rsidRPr="00990A53">
        <w:rPr>
          <w:rFonts w:asciiTheme="majorHAnsi" w:hAnsiTheme="majorHAnsi" w:cstheme="majorHAnsi"/>
          <w:color w:val="000000" w:themeColor="text1"/>
          <w:szCs w:val="26"/>
        </w:rPr>
        <w:t>15</w:t>
      </w:r>
      <w:r w:rsidRPr="00990A53">
        <w:rPr>
          <w:rFonts w:asciiTheme="majorHAnsi" w:hAnsiTheme="majorHAnsi" w:cstheme="majorHAnsi"/>
          <w:color w:val="000000" w:themeColor="text1"/>
          <w:szCs w:val="26"/>
        </w:rPr>
        <w:t>:</w:t>
      </w:r>
      <w:r w:rsidRPr="00990A53">
        <w:rPr>
          <w:rFonts w:asciiTheme="majorHAnsi" w:hAnsiTheme="majorHAnsi" w:cstheme="majorHAnsi"/>
          <w:color w:val="000000" w:themeColor="text1"/>
          <w:szCs w:val="26"/>
          <w:lang w:val="pt-BR"/>
        </w:rPr>
        <w:t xml:space="preserve"> Theo quy định của Luật Bảo hiểm xã hội, các hành vi bị nghiêm cấm trong Bảo hiểm xã hội bao gồm các hành vi nào?</w:t>
      </w:r>
    </w:p>
    <w:p w:rsidR="005437D5" w:rsidRPr="00990A53" w:rsidRDefault="005437D5" w:rsidP="004C7133">
      <w:pPr>
        <w:spacing w:before="120" w:after="120" w:line="276" w:lineRule="auto"/>
        <w:jc w:val="both"/>
        <w:rPr>
          <w:rFonts w:asciiTheme="majorHAnsi" w:hAnsiTheme="majorHAnsi" w:cstheme="majorHAnsi"/>
          <w:color w:val="000000" w:themeColor="text1"/>
          <w:szCs w:val="26"/>
          <w:lang w:val="pt-BR"/>
        </w:rPr>
      </w:pPr>
      <w:r w:rsidRPr="00990A53">
        <w:rPr>
          <w:rFonts w:asciiTheme="majorHAnsi" w:hAnsiTheme="majorHAnsi" w:cstheme="majorHAnsi"/>
          <w:color w:val="000000" w:themeColor="text1"/>
          <w:szCs w:val="26"/>
          <w:lang w:val="pt-BR"/>
        </w:rPr>
        <w:t>Câu 1</w:t>
      </w:r>
      <w:r w:rsidR="000C55D0" w:rsidRPr="00990A53">
        <w:rPr>
          <w:rFonts w:asciiTheme="majorHAnsi" w:hAnsiTheme="majorHAnsi" w:cstheme="majorHAnsi"/>
          <w:color w:val="000000" w:themeColor="text1"/>
          <w:szCs w:val="26"/>
          <w:lang w:val="pt-BR"/>
        </w:rPr>
        <w:t>6</w:t>
      </w:r>
      <w:r w:rsidRPr="00990A53">
        <w:rPr>
          <w:rFonts w:asciiTheme="majorHAnsi" w:hAnsiTheme="majorHAnsi" w:cstheme="majorHAnsi"/>
          <w:color w:val="000000" w:themeColor="text1"/>
          <w:szCs w:val="26"/>
          <w:lang w:val="pt-BR"/>
        </w:rPr>
        <w:t>: Theo quy định của Luật Bảo hiểm xã hội, hãy nêu thời gian tối đa hưởng chế độ ốm đau trong một năm đối với người lao động thuộc đối tượng được hưởng theo quy định và Người quản lý doanh nghiệp, người quản lý điều hành hợp tác xã có hưởng tiền lương?</w:t>
      </w:r>
    </w:p>
    <w:p w:rsidR="005437D5" w:rsidRPr="00990A53" w:rsidRDefault="005437D5" w:rsidP="004C7133">
      <w:pPr>
        <w:pStyle w:val="Header"/>
        <w:tabs>
          <w:tab w:val="clear" w:pos="4320"/>
          <w:tab w:val="clear" w:pos="8640"/>
        </w:tabs>
        <w:spacing w:before="90" w:after="90" w:line="276" w:lineRule="auto"/>
        <w:jc w:val="both"/>
        <w:rPr>
          <w:rFonts w:asciiTheme="majorHAnsi" w:hAnsiTheme="majorHAnsi" w:cstheme="majorHAnsi"/>
          <w:color w:val="000000" w:themeColor="text1"/>
          <w:sz w:val="26"/>
          <w:szCs w:val="26"/>
          <w:lang w:val="pt-BR"/>
        </w:rPr>
      </w:pPr>
      <w:r w:rsidRPr="00990A53">
        <w:rPr>
          <w:rFonts w:asciiTheme="majorHAnsi" w:hAnsiTheme="majorHAnsi" w:cstheme="majorHAnsi"/>
          <w:color w:val="000000" w:themeColor="text1"/>
          <w:szCs w:val="26"/>
          <w:lang w:val="pt-BR"/>
        </w:rPr>
        <w:t>Câu 1</w:t>
      </w:r>
      <w:r w:rsidR="000C55D0" w:rsidRPr="00990A53">
        <w:rPr>
          <w:rFonts w:asciiTheme="majorHAnsi" w:hAnsiTheme="majorHAnsi" w:cstheme="majorHAnsi"/>
          <w:color w:val="000000" w:themeColor="text1"/>
          <w:szCs w:val="26"/>
          <w:lang w:val="pt-BR"/>
        </w:rPr>
        <w:t>7</w:t>
      </w:r>
      <w:r w:rsidRPr="00990A53">
        <w:rPr>
          <w:rFonts w:asciiTheme="majorHAnsi" w:hAnsiTheme="majorHAnsi" w:cstheme="majorHAnsi"/>
          <w:color w:val="000000" w:themeColor="text1"/>
          <w:szCs w:val="26"/>
          <w:lang w:val="pt-BR"/>
        </w:rPr>
        <w:t xml:space="preserve">: </w:t>
      </w:r>
      <w:r w:rsidRPr="00990A53">
        <w:rPr>
          <w:rFonts w:asciiTheme="majorHAnsi" w:hAnsiTheme="majorHAnsi" w:cstheme="majorHAnsi"/>
          <w:color w:val="000000" w:themeColor="text1"/>
          <w:sz w:val="26"/>
          <w:szCs w:val="26"/>
          <w:lang w:val="pt-BR"/>
        </w:rPr>
        <w:t>Theo quy định của Luật Bảo hiểm xã hội, người lao động được hưởng chế độ thai sản khi thuộc một trong các trường hợp nào? Theo quy định của Luật Bảo hiểm xã hội, khái niệm Thân nhân là gì?</w:t>
      </w:r>
    </w:p>
    <w:p w:rsidR="000C55D0" w:rsidRPr="00990A53" w:rsidRDefault="005437D5" w:rsidP="004C7133">
      <w:pPr>
        <w:pStyle w:val="Header"/>
        <w:tabs>
          <w:tab w:val="clear" w:pos="4320"/>
          <w:tab w:val="clear" w:pos="8640"/>
        </w:tabs>
        <w:spacing w:before="90" w:after="90" w:line="276" w:lineRule="auto"/>
        <w:jc w:val="both"/>
        <w:rPr>
          <w:rFonts w:asciiTheme="majorHAnsi" w:hAnsiTheme="majorHAnsi" w:cstheme="majorHAnsi"/>
          <w:color w:val="000000" w:themeColor="text1"/>
          <w:sz w:val="26"/>
          <w:szCs w:val="26"/>
          <w:lang w:val="pt-BR"/>
        </w:rPr>
      </w:pPr>
      <w:r w:rsidRPr="00990A53">
        <w:rPr>
          <w:rFonts w:asciiTheme="majorHAnsi" w:hAnsiTheme="majorHAnsi" w:cstheme="majorHAnsi"/>
          <w:color w:val="000000" w:themeColor="text1"/>
          <w:sz w:val="26"/>
          <w:szCs w:val="26"/>
          <w:lang w:val="pt-BR"/>
        </w:rPr>
        <w:t>Câu 1</w:t>
      </w:r>
      <w:r w:rsidR="000C55D0" w:rsidRPr="00990A53">
        <w:rPr>
          <w:rFonts w:asciiTheme="majorHAnsi" w:hAnsiTheme="majorHAnsi" w:cstheme="majorHAnsi"/>
          <w:color w:val="000000" w:themeColor="text1"/>
          <w:sz w:val="26"/>
          <w:szCs w:val="26"/>
          <w:lang w:val="pt-BR"/>
        </w:rPr>
        <w:t>8</w:t>
      </w:r>
      <w:r w:rsidRPr="00990A53">
        <w:rPr>
          <w:rFonts w:asciiTheme="majorHAnsi" w:hAnsiTheme="majorHAnsi" w:cstheme="majorHAnsi"/>
          <w:color w:val="000000" w:themeColor="text1"/>
          <w:sz w:val="26"/>
          <w:szCs w:val="26"/>
          <w:lang w:val="pt-BR"/>
        </w:rPr>
        <w:t>:</w:t>
      </w:r>
      <w:r w:rsidR="000C55D0" w:rsidRPr="00990A53">
        <w:rPr>
          <w:rFonts w:asciiTheme="majorHAnsi" w:hAnsiTheme="majorHAnsi" w:cstheme="majorHAnsi"/>
          <w:color w:val="000000" w:themeColor="text1"/>
          <w:sz w:val="26"/>
          <w:szCs w:val="26"/>
          <w:lang w:val="pt-BR"/>
        </w:rPr>
        <w:t xml:space="preserve"> </w:t>
      </w:r>
      <w:r w:rsidR="000C55D0" w:rsidRPr="00990A53">
        <w:rPr>
          <w:rFonts w:asciiTheme="majorHAnsi" w:hAnsiTheme="majorHAnsi" w:cstheme="majorHAnsi"/>
          <w:bCs/>
          <w:color w:val="000000" w:themeColor="text1"/>
          <w:sz w:val="26"/>
          <w:szCs w:val="26"/>
          <w:lang w:val="pt-BR"/>
        </w:rPr>
        <w:t xml:space="preserve">Trong những quyền </w:t>
      </w:r>
      <w:r w:rsidR="000C55D0" w:rsidRPr="00990A53">
        <w:rPr>
          <w:rFonts w:asciiTheme="majorHAnsi" w:hAnsiTheme="majorHAnsi" w:cstheme="majorHAnsi"/>
          <w:bCs/>
          <w:color w:val="000000" w:themeColor="text1"/>
          <w:sz w:val="26"/>
          <w:szCs w:val="26"/>
          <w:lang w:val="vi-VN"/>
        </w:rPr>
        <w:t>của viên chức</w:t>
      </w:r>
      <w:r w:rsidR="000C55D0" w:rsidRPr="00990A53">
        <w:rPr>
          <w:rFonts w:asciiTheme="majorHAnsi" w:hAnsiTheme="majorHAnsi" w:cstheme="majorHAnsi"/>
          <w:bCs/>
          <w:color w:val="000000" w:themeColor="text1"/>
          <w:sz w:val="26"/>
          <w:szCs w:val="26"/>
          <w:lang w:val="pt-BR"/>
        </w:rPr>
        <w:t xml:space="preserve"> hãy nêu quyền của viên chức về hoạt động kinh doanh và làm việc ngoài thời gian quy định</w:t>
      </w:r>
    </w:p>
    <w:p w:rsidR="005437D5" w:rsidRPr="00990A53" w:rsidRDefault="005437D5" w:rsidP="004C7133">
      <w:pPr>
        <w:pStyle w:val="Header"/>
        <w:tabs>
          <w:tab w:val="clear" w:pos="4320"/>
          <w:tab w:val="clear" w:pos="8640"/>
        </w:tabs>
        <w:spacing w:before="90" w:after="90" w:line="276" w:lineRule="auto"/>
        <w:jc w:val="both"/>
        <w:rPr>
          <w:rFonts w:asciiTheme="majorHAnsi" w:hAnsiTheme="majorHAnsi" w:cstheme="majorHAnsi"/>
          <w:bCs/>
          <w:color w:val="000000" w:themeColor="text1"/>
          <w:sz w:val="26"/>
          <w:szCs w:val="26"/>
          <w:lang w:val="pt-BR"/>
        </w:rPr>
      </w:pPr>
      <w:r w:rsidRPr="00990A53">
        <w:rPr>
          <w:rFonts w:asciiTheme="majorHAnsi" w:hAnsiTheme="majorHAnsi" w:cstheme="majorHAnsi"/>
          <w:bCs/>
          <w:color w:val="000000" w:themeColor="text1"/>
          <w:sz w:val="26"/>
          <w:szCs w:val="26"/>
          <w:lang w:val="pt-BR"/>
        </w:rPr>
        <w:t>Câu 19:</w:t>
      </w:r>
      <w:r w:rsidR="000C55D0" w:rsidRPr="00990A53">
        <w:rPr>
          <w:rFonts w:asciiTheme="majorHAnsi" w:hAnsiTheme="majorHAnsi" w:cstheme="majorHAnsi"/>
          <w:bCs/>
          <w:color w:val="000000" w:themeColor="text1"/>
          <w:sz w:val="26"/>
          <w:szCs w:val="26"/>
          <w:lang w:val="pt-BR"/>
        </w:rPr>
        <w:t xml:space="preserve"> </w:t>
      </w:r>
      <w:r w:rsidR="000C55D0" w:rsidRPr="00990A53">
        <w:rPr>
          <w:rFonts w:asciiTheme="majorHAnsi" w:hAnsiTheme="majorHAnsi" w:cstheme="majorHAnsi"/>
          <w:color w:val="000000" w:themeColor="text1"/>
          <w:sz w:val="26"/>
          <w:szCs w:val="26"/>
          <w:lang w:val="pt-BR"/>
        </w:rPr>
        <w:t xml:space="preserve">Theo quy định của Luật Viên chức, hợp đồng làm việc gồm có bao nhiêu loại và kể tên các loại hợp đồng làm việc đó? Hãy nêu hợp đồng làm việc xác định thời hạn là gì? </w:t>
      </w:r>
    </w:p>
    <w:p w:rsidR="005437D5" w:rsidRPr="00990A53" w:rsidRDefault="005437D5" w:rsidP="004C7133">
      <w:pPr>
        <w:tabs>
          <w:tab w:val="left" w:pos="851"/>
        </w:tabs>
        <w:suppressAutoHyphens w:val="0"/>
        <w:spacing w:before="120" w:after="120" w:line="276" w:lineRule="auto"/>
        <w:jc w:val="both"/>
        <w:rPr>
          <w:rFonts w:asciiTheme="majorHAnsi" w:hAnsiTheme="majorHAnsi" w:cstheme="majorHAnsi"/>
          <w:bCs/>
          <w:color w:val="000000" w:themeColor="text1"/>
          <w:szCs w:val="26"/>
          <w:lang w:val="pt-BR"/>
        </w:rPr>
      </w:pPr>
      <w:r w:rsidRPr="00990A53">
        <w:rPr>
          <w:rFonts w:asciiTheme="majorHAnsi" w:hAnsiTheme="majorHAnsi" w:cstheme="majorHAnsi"/>
          <w:bCs/>
          <w:color w:val="000000" w:themeColor="text1"/>
          <w:szCs w:val="26"/>
          <w:lang w:val="pt-BR"/>
        </w:rPr>
        <w:t xml:space="preserve">Câu </w:t>
      </w:r>
      <w:r w:rsidR="000C55D0" w:rsidRPr="00990A53">
        <w:rPr>
          <w:rFonts w:asciiTheme="majorHAnsi" w:hAnsiTheme="majorHAnsi" w:cstheme="majorHAnsi"/>
          <w:bCs/>
          <w:color w:val="000000" w:themeColor="text1"/>
          <w:szCs w:val="26"/>
          <w:lang w:val="pt-BR"/>
        </w:rPr>
        <w:t xml:space="preserve">20: </w:t>
      </w:r>
      <w:r w:rsidR="000C55D0" w:rsidRPr="00990A53">
        <w:rPr>
          <w:rFonts w:asciiTheme="majorHAnsi" w:hAnsiTheme="majorHAnsi" w:cstheme="majorHAnsi"/>
          <w:color w:val="000000" w:themeColor="text1"/>
          <w:szCs w:val="26"/>
          <w:lang w:val="pt-BR"/>
        </w:rPr>
        <w:t xml:space="preserve">Theo quy định của Luật Viên chức, hãy nêu khái niệm của viên chức? </w:t>
      </w:r>
      <w:proofErr w:type="spellStart"/>
      <w:r w:rsidR="000C55D0" w:rsidRPr="00990A53">
        <w:rPr>
          <w:rFonts w:asciiTheme="majorHAnsi" w:hAnsiTheme="majorHAnsi" w:cstheme="majorHAnsi"/>
          <w:color w:val="000000" w:themeColor="text1"/>
          <w:szCs w:val="26"/>
        </w:rPr>
        <w:t>Hãy</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nêu</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các</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trường</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hợp</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viên</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chức</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được</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miễn</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trách</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nhiệm</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kỷ</w:t>
      </w:r>
      <w:proofErr w:type="spellEnd"/>
      <w:r w:rsidR="000C55D0" w:rsidRPr="00990A53">
        <w:rPr>
          <w:rFonts w:asciiTheme="majorHAnsi" w:hAnsiTheme="majorHAnsi" w:cstheme="majorHAnsi"/>
          <w:color w:val="000000" w:themeColor="text1"/>
          <w:szCs w:val="26"/>
        </w:rPr>
        <w:t xml:space="preserve"> </w:t>
      </w:r>
      <w:proofErr w:type="spellStart"/>
      <w:r w:rsidR="000C55D0" w:rsidRPr="00990A53">
        <w:rPr>
          <w:rFonts w:asciiTheme="majorHAnsi" w:hAnsiTheme="majorHAnsi" w:cstheme="majorHAnsi"/>
          <w:color w:val="000000" w:themeColor="text1"/>
          <w:szCs w:val="26"/>
        </w:rPr>
        <w:t>luật</w:t>
      </w:r>
      <w:proofErr w:type="spellEnd"/>
      <w:r w:rsidR="000C55D0" w:rsidRPr="00990A53">
        <w:rPr>
          <w:rFonts w:asciiTheme="majorHAnsi" w:hAnsiTheme="majorHAnsi" w:cstheme="majorHAnsi"/>
          <w:color w:val="000000" w:themeColor="text1"/>
          <w:szCs w:val="26"/>
        </w:rPr>
        <w:t>?</w:t>
      </w:r>
    </w:p>
    <w:p w:rsidR="005437D5" w:rsidRPr="00990A53" w:rsidRDefault="005437D5" w:rsidP="004C7133">
      <w:pPr>
        <w:spacing w:before="120" w:after="120" w:line="276" w:lineRule="auto"/>
        <w:jc w:val="both"/>
        <w:rPr>
          <w:rFonts w:asciiTheme="majorHAnsi" w:hAnsiTheme="majorHAnsi" w:cstheme="majorHAnsi"/>
          <w:color w:val="000000" w:themeColor="text1"/>
          <w:szCs w:val="26"/>
          <w:lang w:val="pt-BR"/>
        </w:rPr>
      </w:pPr>
      <w:r w:rsidRPr="00990A53">
        <w:rPr>
          <w:rFonts w:asciiTheme="majorHAnsi" w:hAnsiTheme="majorHAnsi" w:cstheme="majorHAnsi"/>
          <w:color w:val="000000" w:themeColor="text1"/>
          <w:szCs w:val="26"/>
          <w:lang w:val="pt-BR"/>
        </w:rPr>
        <w:t xml:space="preserve"> </w:t>
      </w:r>
    </w:p>
    <w:p w:rsidR="005437D5" w:rsidRPr="00990A53" w:rsidRDefault="005437D5" w:rsidP="004C7133">
      <w:pPr>
        <w:suppressAutoHyphens w:val="0"/>
        <w:spacing w:line="276" w:lineRule="auto"/>
        <w:jc w:val="both"/>
        <w:rPr>
          <w:rFonts w:asciiTheme="majorHAnsi" w:hAnsiTheme="majorHAnsi" w:cstheme="majorHAnsi"/>
          <w:color w:val="000000" w:themeColor="text1"/>
          <w:szCs w:val="26"/>
          <w:lang w:val="pt-BR"/>
        </w:rPr>
      </w:pPr>
    </w:p>
    <w:sectPr w:rsidR="005437D5" w:rsidRPr="00990A53">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418" w:header="720" w:footer="720" w:gutter="0"/>
      <w:cols w:space="720"/>
      <w:docGrid w:linePitch="600" w:charSpace="286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486" w:rsidRDefault="00014486" w:rsidP="0052342E">
      <w:pPr>
        <w:spacing w:after="0" w:line="240" w:lineRule="auto"/>
      </w:pPr>
      <w:r>
        <w:separator/>
      </w:r>
    </w:p>
  </w:endnote>
  <w:endnote w:type="continuationSeparator" w:id="0">
    <w:p w:rsidR="00014486" w:rsidRDefault="00014486" w:rsidP="00523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penSymbol">
    <w:altName w:val="MS Gothic"/>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2E" w:rsidRDefault="005234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343008"/>
      <w:docPartObj>
        <w:docPartGallery w:val="Page Numbers (Bottom of Page)"/>
        <w:docPartUnique/>
      </w:docPartObj>
    </w:sdtPr>
    <w:sdtEndPr>
      <w:rPr>
        <w:noProof/>
      </w:rPr>
    </w:sdtEndPr>
    <w:sdtContent>
      <w:p w:rsidR="0052342E" w:rsidRDefault="0052342E">
        <w:pPr>
          <w:pStyle w:val="Footer"/>
          <w:jc w:val="right"/>
        </w:pPr>
        <w:r>
          <w:fldChar w:fldCharType="begin"/>
        </w:r>
        <w:r>
          <w:instrText xml:space="preserve"> PAGE   \* MERGEFORMAT </w:instrText>
        </w:r>
        <w:r>
          <w:fldChar w:fldCharType="separate"/>
        </w:r>
        <w:r w:rsidR="00F8610B">
          <w:rPr>
            <w:noProof/>
          </w:rPr>
          <w:t>2</w:t>
        </w:r>
        <w:r>
          <w:rPr>
            <w:noProof/>
          </w:rPr>
          <w:fldChar w:fldCharType="end"/>
        </w:r>
      </w:p>
    </w:sdtContent>
  </w:sdt>
  <w:p w:rsidR="0052342E" w:rsidRDefault="0052342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2E" w:rsidRDefault="005234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486" w:rsidRDefault="00014486" w:rsidP="0052342E">
      <w:pPr>
        <w:spacing w:after="0" w:line="240" w:lineRule="auto"/>
      </w:pPr>
      <w:r>
        <w:separator/>
      </w:r>
    </w:p>
  </w:footnote>
  <w:footnote w:type="continuationSeparator" w:id="0">
    <w:p w:rsidR="00014486" w:rsidRDefault="00014486" w:rsidP="005234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2E" w:rsidRDefault="0052342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2E" w:rsidRDefault="0052342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2E" w:rsidRDefault="0052342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149B3575"/>
    <w:multiLevelType w:val="multilevel"/>
    <w:tmpl w:val="149B357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3403DA"/>
    <w:multiLevelType w:val="multilevel"/>
    <w:tmpl w:val="149B357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361E92"/>
    <w:multiLevelType w:val="multilevel"/>
    <w:tmpl w:val="47DB55BA"/>
    <w:lvl w:ilvl="0">
      <w:start w:val="1"/>
      <w:numFmt w:val="decimal"/>
      <w:lvlText w:val="%1."/>
      <w:lvlJc w:val="left"/>
      <w:pPr>
        <w:ind w:left="720" w:hanging="360"/>
      </w:pPr>
      <w:rPr>
        <w:rFonts w:hint="default"/>
        <w:b w:val="0"/>
        <w:color w:val="auto"/>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5F5669"/>
    <w:multiLevelType w:val="hybridMultilevel"/>
    <w:tmpl w:val="660C3E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367927"/>
    <w:multiLevelType w:val="multilevel"/>
    <w:tmpl w:val="3636792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034957"/>
    <w:multiLevelType w:val="multilevel"/>
    <w:tmpl w:val="3A034957"/>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7" w15:restartNumberingAfterBreak="0">
    <w:nsid w:val="3E1728F5"/>
    <w:multiLevelType w:val="multilevel"/>
    <w:tmpl w:val="3E1728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653C80"/>
    <w:multiLevelType w:val="multilevel"/>
    <w:tmpl w:val="43653C80"/>
    <w:lvl w:ilvl="0">
      <w:start w:val="4"/>
      <w:numFmt w:val="bullet"/>
      <w:lvlText w:val="-"/>
      <w:lvlJc w:val="left"/>
      <w:pPr>
        <w:ind w:left="2700" w:hanging="360"/>
      </w:pPr>
      <w:rPr>
        <w:rFonts w:ascii="Times New Roman" w:eastAsia="Times New Roman" w:hAnsi="Times New Roman" w:cs="Times New Roman" w:hint="default"/>
      </w:rPr>
    </w:lvl>
    <w:lvl w:ilvl="1">
      <w:start w:val="1"/>
      <w:numFmt w:val="bullet"/>
      <w:lvlText w:val="o"/>
      <w:lvlJc w:val="left"/>
      <w:pPr>
        <w:ind w:left="3420" w:hanging="360"/>
      </w:pPr>
      <w:rPr>
        <w:rFonts w:ascii="Courier New" w:hAnsi="Courier New" w:cs="Courier New" w:hint="default"/>
      </w:rPr>
    </w:lvl>
    <w:lvl w:ilvl="2">
      <w:start w:val="1"/>
      <w:numFmt w:val="bullet"/>
      <w:lvlText w:val=""/>
      <w:lvlJc w:val="left"/>
      <w:pPr>
        <w:ind w:left="4140" w:hanging="360"/>
      </w:pPr>
      <w:rPr>
        <w:rFonts w:ascii="Wingdings" w:hAnsi="Wingdings" w:hint="default"/>
      </w:rPr>
    </w:lvl>
    <w:lvl w:ilvl="3">
      <w:start w:val="1"/>
      <w:numFmt w:val="bullet"/>
      <w:lvlText w:val=""/>
      <w:lvlJc w:val="left"/>
      <w:pPr>
        <w:ind w:left="4860" w:hanging="360"/>
      </w:pPr>
      <w:rPr>
        <w:rFonts w:ascii="Symbol" w:hAnsi="Symbol" w:hint="default"/>
      </w:rPr>
    </w:lvl>
    <w:lvl w:ilvl="4">
      <w:start w:val="1"/>
      <w:numFmt w:val="bullet"/>
      <w:lvlText w:val="o"/>
      <w:lvlJc w:val="left"/>
      <w:pPr>
        <w:ind w:left="5580" w:hanging="360"/>
      </w:pPr>
      <w:rPr>
        <w:rFonts w:ascii="Courier New" w:hAnsi="Courier New" w:cs="Courier New" w:hint="default"/>
      </w:rPr>
    </w:lvl>
    <w:lvl w:ilvl="5">
      <w:start w:val="1"/>
      <w:numFmt w:val="bullet"/>
      <w:lvlText w:val=""/>
      <w:lvlJc w:val="left"/>
      <w:pPr>
        <w:ind w:left="6300" w:hanging="360"/>
      </w:pPr>
      <w:rPr>
        <w:rFonts w:ascii="Wingdings" w:hAnsi="Wingdings" w:hint="default"/>
      </w:rPr>
    </w:lvl>
    <w:lvl w:ilvl="6">
      <w:start w:val="1"/>
      <w:numFmt w:val="bullet"/>
      <w:lvlText w:val=""/>
      <w:lvlJc w:val="left"/>
      <w:pPr>
        <w:ind w:left="7020" w:hanging="360"/>
      </w:pPr>
      <w:rPr>
        <w:rFonts w:ascii="Symbol" w:hAnsi="Symbol" w:hint="default"/>
      </w:rPr>
    </w:lvl>
    <w:lvl w:ilvl="7">
      <w:start w:val="1"/>
      <w:numFmt w:val="bullet"/>
      <w:lvlText w:val="o"/>
      <w:lvlJc w:val="left"/>
      <w:pPr>
        <w:ind w:left="7740" w:hanging="360"/>
      </w:pPr>
      <w:rPr>
        <w:rFonts w:ascii="Courier New" w:hAnsi="Courier New" w:cs="Courier New" w:hint="default"/>
      </w:rPr>
    </w:lvl>
    <w:lvl w:ilvl="8">
      <w:start w:val="1"/>
      <w:numFmt w:val="bullet"/>
      <w:lvlText w:val=""/>
      <w:lvlJc w:val="left"/>
      <w:pPr>
        <w:ind w:left="8460" w:hanging="360"/>
      </w:pPr>
      <w:rPr>
        <w:rFonts w:ascii="Wingdings" w:hAnsi="Wingdings" w:hint="default"/>
      </w:rPr>
    </w:lvl>
  </w:abstractNum>
  <w:abstractNum w:abstractNumId="9" w15:restartNumberingAfterBreak="0">
    <w:nsid w:val="47DB55BA"/>
    <w:multiLevelType w:val="multilevel"/>
    <w:tmpl w:val="47DB55BA"/>
    <w:lvl w:ilvl="0">
      <w:start w:val="1"/>
      <w:numFmt w:val="decimal"/>
      <w:lvlText w:val="%1."/>
      <w:lvlJc w:val="left"/>
      <w:pPr>
        <w:ind w:left="720" w:hanging="360"/>
      </w:pPr>
      <w:rPr>
        <w:rFonts w:hint="default"/>
        <w:b w:val="0"/>
        <w:color w:val="auto"/>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5968D9"/>
    <w:multiLevelType w:val="multilevel"/>
    <w:tmpl w:val="4B5968D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56DC0526"/>
    <w:multiLevelType w:val="multilevel"/>
    <w:tmpl w:val="56DC052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5D8B72CB"/>
    <w:multiLevelType w:val="multilevel"/>
    <w:tmpl w:val="5D8B72CB"/>
    <w:lvl w:ilvl="0">
      <w:start w:val="4"/>
      <w:numFmt w:val="bullet"/>
      <w:lvlText w:val="-"/>
      <w:lvlJc w:val="left"/>
      <w:pPr>
        <w:ind w:left="2700" w:hanging="360"/>
      </w:pPr>
      <w:rPr>
        <w:rFonts w:ascii="Times New Roman" w:eastAsia="Times New Roman" w:hAnsi="Times New Roman" w:cs="Times New Roman" w:hint="default"/>
      </w:rPr>
    </w:lvl>
    <w:lvl w:ilvl="1">
      <w:start w:val="1"/>
      <w:numFmt w:val="bullet"/>
      <w:lvlText w:val="o"/>
      <w:lvlJc w:val="left"/>
      <w:pPr>
        <w:ind w:left="3420" w:hanging="360"/>
      </w:pPr>
      <w:rPr>
        <w:rFonts w:ascii="Courier New" w:hAnsi="Courier New" w:cs="Courier New" w:hint="default"/>
      </w:rPr>
    </w:lvl>
    <w:lvl w:ilvl="2">
      <w:start w:val="1"/>
      <w:numFmt w:val="bullet"/>
      <w:lvlText w:val=""/>
      <w:lvlJc w:val="left"/>
      <w:pPr>
        <w:ind w:left="4140" w:hanging="360"/>
      </w:pPr>
      <w:rPr>
        <w:rFonts w:ascii="Wingdings" w:hAnsi="Wingdings" w:hint="default"/>
      </w:rPr>
    </w:lvl>
    <w:lvl w:ilvl="3">
      <w:start w:val="1"/>
      <w:numFmt w:val="bullet"/>
      <w:lvlText w:val=""/>
      <w:lvlJc w:val="left"/>
      <w:pPr>
        <w:ind w:left="4860" w:hanging="360"/>
      </w:pPr>
      <w:rPr>
        <w:rFonts w:ascii="Symbol" w:hAnsi="Symbol" w:hint="default"/>
      </w:rPr>
    </w:lvl>
    <w:lvl w:ilvl="4">
      <w:start w:val="1"/>
      <w:numFmt w:val="bullet"/>
      <w:lvlText w:val="o"/>
      <w:lvlJc w:val="left"/>
      <w:pPr>
        <w:ind w:left="5580" w:hanging="360"/>
      </w:pPr>
      <w:rPr>
        <w:rFonts w:ascii="Courier New" w:hAnsi="Courier New" w:cs="Courier New" w:hint="default"/>
      </w:rPr>
    </w:lvl>
    <w:lvl w:ilvl="5">
      <w:start w:val="1"/>
      <w:numFmt w:val="bullet"/>
      <w:lvlText w:val=""/>
      <w:lvlJc w:val="left"/>
      <w:pPr>
        <w:ind w:left="6300" w:hanging="360"/>
      </w:pPr>
      <w:rPr>
        <w:rFonts w:ascii="Wingdings" w:hAnsi="Wingdings" w:hint="default"/>
      </w:rPr>
    </w:lvl>
    <w:lvl w:ilvl="6">
      <w:start w:val="1"/>
      <w:numFmt w:val="bullet"/>
      <w:lvlText w:val=""/>
      <w:lvlJc w:val="left"/>
      <w:pPr>
        <w:ind w:left="7020" w:hanging="360"/>
      </w:pPr>
      <w:rPr>
        <w:rFonts w:ascii="Symbol" w:hAnsi="Symbol" w:hint="default"/>
      </w:rPr>
    </w:lvl>
    <w:lvl w:ilvl="7">
      <w:start w:val="1"/>
      <w:numFmt w:val="bullet"/>
      <w:lvlText w:val="o"/>
      <w:lvlJc w:val="left"/>
      <w:pPr>
        <w:ind w:left="7740" w:hanging="360"/>
      </w:pPr>
      <w:rPr>
        <w:rFonts w:ascii="Courier New" w:hAnsi="Courier New" w:cs="Courier New" w:hint="default"/>
      </w:rPr>
    </w:lvl>
    <w:lvl w:ilvl="8">
      <w:start w:val="1"/>
      <w:numFmt w:val="bullet"/>
      <w:lvlText w:val=""/>
      <w:lvlJc w:val="left"/>
      <w:pPr>
        <w:ind w:left="8460" w:hanging="360"/>
      </w:pPr>
      <w:rPr>
        <w:rFonts w:ascii="Wingdings" w:hAnsi="Wingdings" w:hint="default"/>
      </w:rPr>
    </w:lvl>
  </w:abstractNum>
  <w:abstractNum w:abstractNumId="13" w15:restartNumberingAfterBreak="0">
    <w:nsid w:val="6A7965F6"/>
    <w:multiLevelType w:val="multilevel"/>
    <w:tmpl w:val="6A7965F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72882E05"/>
    <w:multiLevelType w:val="hybridMultilevel"/>
    <w:tmpl w:val="AE603E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35301B5"/>
    <w:multiLevelType w:val="multilevel"/>
    <w:tmpl w:val="47DB55BA"/>
    <w:lvl w:ilvl="0">
      <w:start w:val="1"/>
      <w:numFmt w:val="decimal"/>
      <w:lvlText w:val="%1."/>
      <w:lvlJc w:val="left"/>
      <w:pPr>
        <w:ind w:left="720" w:hanging="360"/>
      </w:pPr>
      <w:rPr>
        <w:rFonts w:hint="default"/>
        <w:b w:val="0"/>
        <w:color w:val="auto"/>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3AE37AE"/>
    <w:multiLevelType w:val="multilevel"/>
    <w:tmpl w:val="73AE37AE"/>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9"/>
  </w:num>
  <w:num w:numId="3">
    <w:abstractNumId w:val="5"/>
  </w:num>
  <w:num w:numId="4">
    <w:abstractNumId w:val="11"/>
  </w:num>
  <w:num w:numId="5">
    <w:abstractNumId w:val="10"/>
  </w:num>
  <w:num w:numId="6">
    <w:abstractNumId w:val="6"/>
  </w:num>
  <w:num w:numId="7">
    <w:abstractNumId w:val="12"/>
  </w:num>
  <w:num w:numId="8">
    <w:abstractNumId w:val="8"/>
  </w:num>
  <w:num w:numId="9">
    <w:abstractNumId w:val="1"/>
  </w:num>
  <w:num w:numId="10">
    <w:abstractNumId w:val="16"/>
  </w:num>
  <w:num w:numId="11">
    <w:abstractNumId w:val="1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2"/>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52F"/>
    <w:rsid w:val="00002577"/>
    <w:rsid w:val="00006806"/>
    <w:rsid w:val="000101DB"/>
    <w:rsid w:val="00014486"/>
    <w:rsid w:val="000251F9"/>
    <w:rsid w:val="000256FC"/>
    <w:rsid w:val="00025D6C"/>
    <w:rsid w:val="000261DC"/>
    <w:rsid w:val="0003272A"/>
    <w:rsid w:val="000406A3"/>
    <w:rsid w:val="0004606E"/>
    <w:rsid w:val="00050FF0"/>
    <w:rsid w:val="0005302B"/>
    <w:rsid w:val="0006089A"/>
    <w:rsid w:val="00067E83"/>
    <w:rsid w:val="00074730"/>
    <w:rsid w:val="000756DE"/>
    <w:rsid w:val="00077732"/>
    <w:rsid w:val="00081F3D"/>
    <w:rsid w:val="000835D7"/>
    <w:rsid w:val="000905BC"/>
    <w:rsid w:val="00094024"/>
    <w:rsid w:val="000A1659"/>
    <w:rsid w:val="000B2D19"/>
    <w:rsid w:val="000B303B"/>
    <w:rsid w:val="000C034A"/>
    <w:rsid w:val="000C55D0"/>
    <w:rsid w:val="000D2720"/>
    <w:rsid w:val="000E364A"/>
    <w:rsid w:val="000E5118"/>
    <w:rsid w:val="000F0F88"/>
    <w:rsid w:val="000F1428"/>
    <w:rsid w:val="000F1C44"/>
    <w:rsid w:val="000F2701"/>
    <w:rsid w:val="001056C2"/>
    <w:rsid w:val="00105B07"/>
    <w:rsid w:val="0010617D"/>
    <w:rsid w:val="00106AB5"/>
    <w:rsid w:val="00106BD5"/>
    <w:rsid w:val="00110B31"/>
    <w:rsid w:val="001166EE"/>
    <w:rsid w:val="00130B34"/>
    <w:rsid w:val="00131002"/>
    <w:rsid w:val="00132B73"/>
    <w:rsid w:val="00133103"/>
    <w:rsid w:val="001419F1"/>
    <w:rsid w:val="00143E35"/>
    <w:rsid w:val="00151967"/>
    <w:rsid w:val="001534DB"/>
    <w:rsid w:val="00153A37"/>
    <w:rsid w:val="001567F2"/>
    <w:rsid w:val="00165381"/>
    <w:rsid w:val="00171DBF"/>
    <w:rsid w:val="001751E9"/>
    <w:rsid w:val="001753A1"/>
    <w:rsid w:val="00177161"/>
    <w:rsid w:val="0017752E"/>
    <w:rsid w:val="00191457"/>
    <w:rsid w:val="00197B02"/>
    <w:rsid w:val="001A00E6"/>
    <w:rsid w:val="001A1B24"/>
    <w:rsid w:val="001A470A"/>
    <w:rsid w:val="001A73B9"/>
    <w:rsid w:val="001B37D5"/>
    <w:rsid w:val="001B65D3"/>
    <w:rsid w:val="001B7039"/>
    <w:rsid w:val="001C05DE"/>
    <w:rsid w:val="001C0A2E"/>
    <w:rsid w:val="001D7DEC"/>
    <w:rsid w:val="001E7E45"/>
    <w:rsid w:val="001F3442"/>
    <w:rsid w:val="001F3A15"/>
    <w:rsid w:val="001F4910"/>
    <w:rsid w:val="001F64C9"/>
    <w:rsid w:val="00202475"/>
    <w:rsid w:val="002024C5"/>
    <w:rsid w:val="0021229F"/>
    <w:rsid w:val="00212353"/>
    <w:rsid w:val="002129AA"/>
    <w:rsid w:val="00221CFC"/>
    <w:rsid w:val="00222A81"/>
    <w:rsid w:val="002313B1"/>
    <w:rsid w:val="002318B5"/>
    <w:rsid w:val="002341FE"/>
    <w:rsid w:val="00240829"/>
    <w:rsid w:val="00255953"/>
    <w:rsid w:val="002562CB"/>
    <w:rsid w:val="0026054A"/>
    <w:rsid w:val="0026112F"/>
    <w:rsid w:val="00270748"/>
    <w:rsid w:val="00273335"/>
    <w:rsid w:val="002740FD"/>
    <w:rsid w:val="00276FE2"/>
    <w:rsid w:val="002805A9"/>
    <w:rsid w:val="00287FCB"/>
    <w:rsid w:val="00290225"/>
    <w:rsid w:val="002908D6"/>
    <w:rsid w:val="00291496"/>
    <w:rsid w:val="00293C09"/>
    <w:rsid w:val="002A6193"/>
    <w:rsid w:val="002B7765"/>
    <w:rsid w:val="002C1862"/>
    <w:rsid w:val="002C4C18"/>
    <w:rsid w:val="002C7A61"/>
    <w:rsid w:val="002D2011"/>
    <w:rsid w:val="002D6A14"/>
    <w:rsid w:val="002E1B8A"/>
    <w:rsid w:val="002E1BD3"/>
    <w:rsid w:val="002E7633"/>
    <w:rsid w:val="002F23C9"/>
    <w:rsid w:val="002F725D"/>
    <w:rsid w:val="002F7DB9"/>
    <w:rsid w:val="00313AC2"/>
    <w:rsid w:val="00314FD0"/>
    <w:rsid w:val="003155A8"/>
    <w:rsid w:val="003166A3"/>
    <w:rsid w:val="00330A67"/>
    <w:rsid w:val="0034287D"/>
    <w:rsid w:val="0034500C"/>
    <w:rsid w:val="003518E2"/>
    <w:rsid w:val="003644FD"/>
    <w:rsid w:val="00366B46"/>
    <w:rsid w:val="00367852"/>
    <w:rsid w:val="003701E6"/>
    <w:rsid w:val="00370AFE"/>
    <w:rsid w:val="00370E99"/>
    <w:rsid w:val="003733B1"/>
    <w:rsid w:val="00376663"/>
    <w:rsid w:val="00380DE6"/>
    <w:rsid w:val="003811F5"/>
    <w:rsid w:val="00381780"/>
    <w:rsid w:val="0038384D"/>
    <w:rsid w:val="00386DE1"/>
    <w:rsid w:val="00395345"/>
    <w:rsid w:val="00396D79"/>
    <w:rsid w:val="003A3038"/>
    <w:rsid w:val="003B0D33"/>
    <w:rsid w:val="003B2EAC"/>
    <w:rsid w:val="003B55DE"/>
    <w:rsid w:val="003B6DBC"/>
    <w:rsid w:val="003B7584"/>
    <w:rsid w:val="003B7F56"/>
    <w:rsid w:val="003C10F1"/>
    <w:rsid w:val="003C3F00"/>
    <w:rsid w:val="003D67A6"/>
    <w:rsid w:val="003D6C99"/>
    <w:rsid w:val="003E3749"/>
    <w:rsid w:val="004008AA"/>
    <w:rsid w:val="004166FF"/>
    <w:rsid w:val="004235D4"/>
    <w:rsid w:val="00425620"/>
    <w:rsid w:val="004276BD"/>
    <w:rsid w:val="00442B2F"/>
    <w:rsid w:val="004548D4"/>
    <w:rsid w:val="00454A66"/>
    <w:rsid w:val="00456847"/>
    <w:rsid w:val="0045777C"/>
    <w:rsid w:val="00464FB0"/>
    <w:rsid w:val="00466236"/>
    <w:rsid w:val="004704B4"/>
    <w:rsid w:val="00471CC4"/>
    <w:rsid w:val="00481599"/>
    <w:rsid w:val="00481D84"/>
    <w:rsid w:val="004924CB"/>
    <w:rsid w:val="0049307E"/>
    <w:rsid w:val="0049443C"/>
    <w:rsid w:val="00494601"/>
    <w:rsid w:val="004A3ACB"/>
    <w:rsid w:val="004B0C42"/>
    <w:rsid w:val="004B2C69"/>
    <w:rsid w:val="004B2CC1"/>
    <w:rsid w:val="004B7B03"/>
    <w:rsid w:val="004C4230"/>
    <w:rsid w:val="004C5206"/>
    <w:rsid w:val="004C67F0"/>
    <w:rsid w:val="004C7133"/>
    <w:rsid w:val="004D09A9"/>
    <w:rsid w:val="004D79AD"/>
    <w:rsid w:val="004E0D45"/>
    <w:rsid w:val="004E5A31"/>
    <w:rsid w:val="004F0542"/>
    <w:rsid w:val="00507B99"/>
    <w:rsid w:val="00511DF3"/>
    <w:rsid w:val="00513819"/>
    <w:rsid w:val="0052342E"/>
    <w:rsid w:val="005242E4"/>
    <w:rsid w:val="00532434"/>
    <w:rsid w:val="00535F0B"/>
    <w:rsid w:val="00537CEA"/>
    <w:rsid w:val="005437D5"/>
    <w:rsid w:val="005448A9"/>
    <w:rsid w:val="00553C52"/>
    <w:rsid w:val="00555C33"/>
    <w:rsid w:val="00557542"/>
    <w:rsid w:val="0055763F"/>
    <w:rsid w:val="005642F5"/>
    <w:rsid w:val="00571BA6"/>
    <w:rsid w:val="005777A0"/>
    <w:rsid w:val="00587AF9"/>
    <w:rsid w:val="005A3624"/>
    <w:rsid w:val="005B7941"/>
    <w:rsid w:val="005C0DDA"/>
    <w:rsid w:val="005C7688"/>
    <w:rsid w:val="005D213D"/>
    <w:rsid w:val="005D5734"/>
    <w:rsid w:val="005E191E"/>
    <w:rsid w:val="005E1D35"/>
    <w:rsid w:val="005F0691"/>
    <w:rsid w:val="005F0C60"/>
    <w:rsid w:val="0060479B"/>
    <w:rsid w:val="00605F2C"/>
    <w:rsid w:val="006064F7"/>
    <w:rsid w:val="00607AA1"/>
    <w:rsid w:val="006144B9"/>
    <w:rsid w:val="00617458"/>
    <w:rsid w:val="00631355"/>
    <w:rsid w:val="006328CD"/>
    <w:rsid w:val="00637A0F"/>
    <w:rsid w:val="0064603B"/>
    <w:rsid w:val="00647E58"/>
    <w:rsid w:val="00663E58"/>
    <w:rsid w:val="006654FA"/>
    <w:rsid w:val="00671E48"/>
    <w:rsid w:val="006733F9"/>
    <w:rsid w:val="00675632"/>
    <w:rsid w:val="00677042"/>
    <w:rsid w:val="00681066"/>
    <w:rsid w:val="00686844"/>
    <w:rsid w:val="006961A1"/>
    <w:rsid w:val="006A0750"/>
    <w:rsid w:val="006A17F2"/>
    <w:rsid w:val="006B1BA0"/>
    <w:rsid w:val="006B68B0"/>
    <w:rsid w:val="006C2401"/>
    <w:rsid w:val="006C4E35"/>
    <w:rsid w:val="006E263D"/>
    <w:rsid w:val="006E7813"/>
    <w:rsid w:val="006F3611"/>
    <w:rsid w:val="00700233"/>
    <w:rsid w:val="00706732"/>
    <w:rsid w:val="00707283"/>
    <w:rsid w:val="00712EFD"/>
    <w:rsid w:val="00713D39"/>
    <w:rsid w:val="007172BC"/>
    <w:rsid w:val="007216B5"/>
    <w:rsid w:val="007230D2"/>
    <w:rsid w:val="0072427E"/>
    <w:rsid w:val="00731CF5"/>
    <w:rsid w:val="00747D66"/>
    <w:rsid w:val="00751288"/>
    <w:rsid w:val="00751760"/>
    <w:rsid w:val="00751CCD"/>
    <w:rsid w:val="007534B8"/>
    <w:rsid w:val="007568DB"/>
    <w:rsid w:val="00760DCF"/>
    <w:rsid w:val="007616ED"/>
    <w:rsid w:val="00763330"/>
    <w:rsid w:val="00766EB1"/>
    <w:rsid w:val="00773C0D"/>
    <w:rsid w:val="00776DEF"/>
    <w:rsid w:val="0078182C"/>
    <w:rsid w:val="00781C42"/>
    <w:rsid w:val="00782D66"/>
    <w:rsid w:val="00786184"/>
    <w:rsid w:val="00786340"/>
    <w:rsid w:val="00791A9D"/>
    <w:rsid w:val="007961BF"/>
    <w:rsid w:val="0079788F"/>
    <w:rsid w:val="007A2977"/>
    <w:rsid w:val="007A3ACB"/>
    <w:rsid w:val="007A5725"/>
    <w:rsid w:val="007B4E9E"/>
    <w:rsid w:val="007C275B"/>
    <w:rsid w:val="007C2D1A"/>
    <w:rsid w:val="007D03F2"/>
    <w:rsid w:val="007E1B3F"/>
    <w:rsid w:val="007E45EE"/>
    <w:rsid w:val="007E4BB3"/>
    <w:rsid w:val="007F1F05"/>
    <w:rsid w:val="007F612F"/>
    <w:rsid w:val="0080235D"/>
    <w:rsid w:val="00805EA4"/>
    <w:rsid w:val="00806CB7"/>
    <w:rsid w:val="00807102"/>
    <w:rsid w:val="008214FE"/>
    <w:rsid w:val="0082794C"/>
    <w:rsid w:val="00831FDF"/>
    <w:rsid w:val="008402F3"/>
    <w:rsid w:val="008409D1"/>
    <w:rsid w:val="0085010B"/>
    <w:rsid w:val="008508CE"/>
    <w:rsid w:val="008560E0"/>
    <w:rsid w:val="00864159"/>
    <w:rsid w:val="00864D1F"/>
    <w:rsid w:val="00866E1B"/>
    <w:rsid w:val="008677C9"/>
    <w:rsid w:val="00871503"/>
    <w:rsid w:val="00872C33"/>
    <w:rsid w:val="00876835"/>
    <w:rsid w:val="00880CB2"/>
    <w:rsid w:val="00881C43"/>
    <w:rsid w:val="00882627"/>
    <w:rsid w:val="00893FCE"/>
    <w:rsid w:val="00894F92"/>
    <w:rsid w:val="00895083"/>
    <w:rsid w:val="008A619E"/>
    <w:rsid w:val="008A77BB"/>
    <w:rsid w:val="008B2F42"/>
    <w:rsid w:val="008B4725"/>
    <w:rsid w:val="008B5A28"/>
    <w:rsid w:val="008C06C6"/>
    <w:rsid w:val="008D14CA"/>
    <w:rsid w:val="008D435C"/>
    <w:rsid w:val="008D447B"/>
    <w:rsid w:val="008D6020"/>
    <w:rsid w:val="008E22E2"/>
    <w:rsid w:val="008E3670"/>
    <w:rsid w:val="008E416F"/>
    <w:rsid w:val="008E5F85"/>
    <w:rsid w:val="008E688E"/>
    <w:rsid w:val="008F335A"/>
    <w:rsid w:val="008F34B0"/>
    <w:rsid w:val="008F5914"/>
    <w:rsid w:val="00900BC6"/>
    <w:rsid w:val="0090223A"/>
    <w:rsid w:val="00902650"/>
    <w:rsid w:val="00902CD9"/>
    <w:rsid w:val="009037D7"/>
    <w:rsid w:val="009161A7"/>
    <w:rsid w:val="00916270"/>
    <w:rsid w:val="009306C9"/>
    <w:rsid w:val="00932017"/>
    <w:rsid w:val="00936BBD"/>
    <w:rsid w:val="00946818"/>
    <w:rsid w:val="00952017"/>
    <w:rsid w:val="009532EF"/>
    <w:rsid w:val="0095332C"/>
    <w:rsid w:val="00953A0C"/>
    <w:rsid w:val="00953F17"/>
    <w:rsid w:val="00964CC5"/>
    <w:rsid w:val="00967F7A"/>
    <w:rsid w:val="00976D22"/>
    <w:rsid w:val="00977181"/>
    <w:rsid w:val="00983BDC"/>
    <w:rsid w:val="00985B0B"/>
    <w:rsid w:val="00990A53"/>
    <w:rsid w:val="00991508"/>
    <w:rsid w:val="00992EF8"/>
    <w:rsid w:val="00994BE2"/>
    <w:rsid w:val="00995844"/>
    <w:rsid w:val="00995E35"/>
    <w:rsid w:val="009A4CC8"/>
    <w:rsid w:val="009A5B28"/>
    <w:rsid w:val="009B061E"/>
    <w:rsid w:val="009B0EA9"/>
    <w:rsid w:val="009B420A"/>
    <w:rsid w:val="009B5CD1"/>
    <w:rsid w:val="009C0C20"/>
    <w:rsid w:val="009D0222"/>
    <w:rsid w:val="009D2715"/>
    <w:rsid w:val="009E572D"/>
    <w:rsid w:val="009F45FC"/>
    <w:rsid w:val="009F653B"/>
    <w:rsid w:val="009F6F14"/>
    <w:rsid w:val="00A006FD"/>
    <w:rsid w:val="00A00BA3"/>
    <w:rsid w:val="00A04C0A"/>
    <w:rsid w:val="00A14129"/>
    <w:rsid w:val="00A1553B"/>
    <w:rsid w:val="00A20321"/>
    <w:rsid w:val="00A203BA"/>
    <w:rsid w:val="00A22D1F"/>
    <w:rsid w:val="00A242F1"/>
    <w:rsid w:val="00A24332"/>
    <w:rsid w:val="00A3590E"/>
    <w:rsid w:val="00A40987"/>
    <w:rsid w:val="00A45BA0"/>
    <w:rsid w:val="00A46CD4"/>
    <w:rsid w:val="00A52571"/>
    <w:rsid w:val="00A5759F"/>
    <w:rsid w:val="00A62E7F"/>
    <w:rsid w:val="00A643D1"/>
    <w:rsid w:val="00A655E2"/>
    <w:rsid w:val="00A6790E"/>
    <w:rsid w:val="00A708B4"/>
    <w:rsid w:val="00A70BC6"/>
    <w:rsid w:val="00A817CE"/>
    <w:rsid w:val="00A82A80"/>
    <w:rsid w:val="00A84319"/>
    <w:rsid w:val="00AA2AA7"/>
    <w:rsid w:val="00AA45CB"/>
    <w:rsid w:val="00AA4AF3"/>
    <w:rsid w:val="00AB1AE4"/>
    <w:rsid w:val="00AB3911"/>
    <w:rsid w:val="00AB63C3"/>
    <w:rsid w:val="00AB6DC5"/>
    <w:rsid w:val="00AC22CA"/>
    <w:rsid w:val="00AC2469"/>
    <w:rsid w:val="00AD4BB3"/>
    <w:rsid w:val="00AD6EE8"/>
    <w:rsid w:val="00AE0D62"/>
    <w:rsid w:val="00AE1E47"/>
    <w:rsid w:val="00AE46B4"/>
    <w:rsid w:val="00AE6742"/>
    <w:rsid w:val="00AE7D88"/>
    <w:rsid w:val="00AF45ED"/>
    <w:rsid w:val="00AF4F4A"/>
    <w:rsid w:val="00AF501D"/>
    <w:rsid w:val="00B00FB6"/>
    <w:rsid w:val="00B032C8"/>
    <w:rsid w:val="00B10C2D"/>
    <w:rsid w:val="00B14117"/>
    <w:rsid w:val="00B14AE6"/>
    <w:rsid w:val="00B16CBE"/>
    <w:rsid w:val="00B17AB5"/>
    <w:rsid w:val="00B21708"/>
    <w:rsid w:val="00B2206E"/>
    <w:rsid w:val="00B24888"/>
    <w:rsid w:val="00B303B4"/>
    <w:rsid w:val="00B341CF"/>
    <w:rsid w:val="00B4530F"/>
    <w:rsid w:val="00B606C9"/>
    <w:rsid w:val="00B62664"/>
    <w:rsid w:val="00B6491B"/>
    <w:rsid w:val="00B65146"/>
    <w:rsid w:val="00B6652F"/>
    <w:rsid w:val="00B66915"/>
    <w:rsid w:val="00B67432"/>
    <w:rsid w:val="00B7550F"/>
    <w:rsid w:val="00B77553"/>
    <w:rsid w:val="00B865B6"/>
    <w:rsid w:val="00B9660B"/>
    <w:rsid w:val="00BA59B1"/>
    <w:rsid w:val="00BA5EA7"/>
    <w:rsid w:val="00BA790A"/>
    <w:rsid w:val="00BB3E31"/>
    <w:rsid w:val="00BC0CFC"/>
    <w:rsid w:val="00BC29C3"/>
    <w:rsid w:val="00BC5B50"/>
    <w:rsid w:val="00BC5EE6"/>
    <w:rsid w:val="00BE0FF0"/>
    <w:rsid w:val="00BE230C"/>
    <w:rsid w:val="00BE2BB2"/>
    <w:rsid w:val="00BE4D49"/>
    <w:rsid w:val="00BE5279"/>
    <w:rsid w:val="00C00FC3"/>
    <w:rsid w:val="00C03A1F"/>
    <w:rsid w:val="00C068D5"/>
    <w:rsid w:val="00C11BF6"/>
    <w:rsid w:val="00C11FE8"/>
    <w:rsid w:val="00C12A82"/>
    <w:rsid w:val="00C130EC"/>
    <w:rsid w:val="00C136C6"/>
    <w:rsid w:val="00C17B7F"/>
    <w:rsid w:val="00C2156F"/>
    <w:rsid w:val="00C22425"/>
    <w:rsid w:val="00C253BD"/>
    <w:rsid w:val="00C33DD6"/>
    <w:rsid w:val="00C402A2"/>
    <w:rsid w:val="00C5397B"/>
    <w:rsid w:val="00C54E93"/>
    <w:rsid w:val="00C57F41"/>
    <w:rsid w:val="00C57FFA"/>
    <w:rsid w:val="00C61ECE"/>
    <w:rsid w:val="00C64254"/>
    <w:rsid w:val="00C7250B"/>
    <w:rsid w:val="00C82EFB"/>
    <w:rsid w:val="00C93857"/>
    <w:rsid w:val="00CA0A7D"/>
    <w:rsid w:val="00CA2835"/>
    <w:rsid w:val="00CA38AA"/>
    <w:rsid w:val="00CB0EDE"/>
    <w:rsid w:val="00CB15BC"/>
    <w:rsid w:val="00CC26E2"/>
    <w:rsid w:val="00CC3E94"/>
    <w:rsid w:val="00CC6217"/>
    <w:rsid w:val="00CD2123"/>
    <w:rsid w:val="00CD5C8E"/>
    <w:rsid w:val="00CE5643"/>
    <w:rsid w:val="00CE5651"/>
    <w:rsid w:val="00CE7359"/>
    <w:rsid w:val="00CF0B74"/>
    <w:rsid w:val="00CF768D"/>
    <w:rsid w:val="00D0157D"/>
    <w:rsid w:val="00D01D7A"/>
    <w:rsid w:val="00D02E7F"/>
    <w:rsid w:val="00D03AD2"/>
    <w:rsid w:val="00D07FB4"/>
    <w:rsid w:val="00D167F8"/>
    <w:rsid w:val="00D16E32"/>
    <w:rsid w:val="00D21395"/>
    <w:rsid w:val="00D21E31"/>
    <w:rsid w:val="00D24E73"/>
    <w:rsid w:val="00D252DB"/>
    <w:rsid w:val="00D26A47"/>
    <w:rsid w:val="00D33941"/>
    <w:rsid w:val="00D36238"/>
    <w:rsid w:val="00D452B9"/>
    <w:rsid w:val="00D46516"/>
    <w:rsid w:val="00D504EB"/>
    <w:rsid w:val="00D515B7"/>
    <w:rsid w:val="00D573DB"/>
    <w:rsid w:val="00D656F4"/>
    <w:rsid w:val="00D65CCB"/>
    <w:rsid w:val="00D67982"/>
    <w:rsid w:val="00D75320"/>
    <w:rsid w:val="00D77902"/>
    <w:rsid w:val="00D810C5"/>
    <w:rsid w:val="00D81367"/>
    <w:rsid w:val="00D8515E"/>
    <w:rsid w:val="00D86A98"/>
    <w:rsid w:val="00D873D6"/>
    <w:rsid w:val="00D87DF3"/>
    <w:rsid w:val="00D906E4"/>
    <w:rsid w:val="00D91103"/>
    <w:rsid w:val="00D9195A"/>
    <w:rsid w:val="00D91E08"/>
    <w:rsid w:val="00D9565A"/>
    <w:rsid w:val="00D95764"/>
    <w:rsid w:val="00DA2FEF"/>
    <w:rsid w:val="00DA49F9"/>
    <w:rsid w:val="00DA5477"/>
    <w:rsid w:val="00DA773B"/>
    <w:rsid w:val="00DB49A3"/>
    <w:rsid w:val="00DD0355"/>
    <w:rsid w:val="00DD03C0"/>
    <w:rsid w:val="00DD51B7"/>
    <w:rsid w:val="00DD63A7"/>
    <w:rsid w:val="00DE3BB4"/>
    <w:rsid w:val="00DE7C55"/>
    <w:rsid w:val="00DF2909"/>
    <w:rsid w:val="00DF39F2"/>
    <w:rsid w:val="00DF7AB2"/>
    <w:rsid w:val="00E03696"/>
    <w:rsid w:val="00E115DD"/>
    <w:rsid w:val="00E133FF"/>
    <w:rsid w:val="00E13750"/>
    <w:rsid w:val="00E1583B"/>
    <w:rsid w:val="00E2359F"/>
    <w:rsid w:val="00E23C9F"/>
    <w:rsid w:val="00E259CC"/>
    <w:rsid w:val="00E26D5D"/>
    <w:rsid w:val="00E33976"/>
    <w:rsid w:val="00E33B8D"/>
    <w:rsid w:val="00E37086"/>
    <w:rsid w:val="00E50AA6"/>
    <w:rsid w:val="00E52684"/>
    <w:rsid w:val="00E526EB"/>
    <w:rsid w:val="00E52E6D"/>
    <w:rsid w:val="00E56B0C"/>
    <w:rsid w:val="00E57F15"/>
    <w:rsid w:val="00E6113C"/>
    <w:rsid w:val="00E61244"/>
    <w:rsid w:val="00E63188"/>
    <w:rsid w:val="00E6703F"/>
    <w:rsid w:val="00E72CDF"/>
    <w:rsid w:val="00E752AF"/>
    <w:rsid w:val="00E804B0"/>
    <w:rsid w:val="00E857CB"/>
    <w:rsid w:val="00E91626"/>
    <w:rsid w:val="00E939EA"/>
    <w:rsid w:val="00EA67D6"/>
    <w:rsid w:val="00EC24D9"/>
    <w:rsid w:val="00EC2A9A"/>
    <w:rsid w:val="00EC3945"/>
    <w:rsid w:val="00EC7447"/>
    <w:rsid w:val="00EC78E3"/>
    <w:rsid w:val="00ED62CE"/>
    <w:rsid w:val="00ED7D60"/>
    <w:rsid w:val="00EE0CE7"/>
    <w:rsid w:val="00EE6239"/>
    <w:rsid w:val="00EE6C8C"/>
    <w:rsid w:val="00EF1687"/>
    <w:rsid w:val="00EF5739"/>
    <w:rsid w:val="00F004FF"/>
    <w:rsid w:val="00F02292"/>
    <w:rsid w:val="00F0437C"/>
    <w:rsid w:val="00F10F5B"/>
    <w:rsid w:val="00F138BE"/>
    <w:rsid w:val="00F13C97"/>
    <w:rsid w:val="00F20D83"/>
    <w:rsid w:val="00F23EF6"/>
    <w:rsid w:val="00F30735"/>
    <w:rsid w:val="00F30FDE"/>
    <w:rsid w:val="00F33B98"/>
    <w:rsid w:val="00F42126"/>
    <w:rsid w:val="00F437FA"/>
    <w:rsid w:val="00F624A2"/>
    <w:rsid w:val="00F6612C"/>
    <w:rsid w:val="00F75413"/>
    <w:rsid w:val="00F81143"/>
    <w:rsid w:val="00F8432A"/>
    <w:rsid w:val="00F8610B"/>
    <w:rsid w:val="00F969BC"/>
    <w:rsid w:val="00F96CAB"/>
    <w:rsid w:val="00F9746E"/>
    <w:rsid w:val="00FA0A3A"/>
    <w:rsid w:val="00FA42BD"/>
    <w:rsid w:val="00FA4FD4"/>
    <w:rsid w:val="00FB0656"/>
    <w:rsid w:val="00FC4BEE"/>
    <w:rsid w:val="00FD0E4A"/>
    <w:rsid w:val="00FD0FF3"/>
    <w:rsid w:val="00FD49CA"/>
    <w:rsid w:val="00FD7147"/>
    <w:rsid w:val="00FD7D47"/>
    <w:rsid w:val="00FE3857"/>
    <w:rsid w:val="00FE533E"/>
    <w:rsid w:val="00FE72F8"/>
    <w:rsid w:val="00FF319A"/>
    <w:rsid w:val="01E7176F"/>
    <w:rsid w:val="0D5A2273"/>
    <w:rsid w:val="1AA8122C"/>
    <w:rsid w:val="23202BDC"/>
    <w:rsid w:val="2ECB66BC"/>
    <w:rsid w:val="319738CC"/>
    <w:rsid w:val="3C307E5F"/>
    <w:rsid w:val="46B63689"/>
    <w:rsid w:val="47174E0B"/>
    <w:rsid w:val="4B2356E8"/>
    <w:rsid w:val="661C2107"/>
    <w:rsid w:val="67D113D1"/>
    <w:rsid w:val="6D5D39A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oNotEmbedSmartTags/>
  <w:decimalSymbol w:val="."/>
  <w:listSeparator w:val=","/>
  <w15:docId w15:val="{0B6F2E6A-EAA2-42BD-879E-3C5BD073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Times New Roman"/>
      <w:sz w:val="26"/>
      <w:szCs w:val="24"/>
      <w:lang w:eastAsia="ar-SA"/>
    </w:rPr>
  </w:style>
  <w:style w:type="paragraph" w:styleId="Heading1">
    <w:name w:val="heading 1"/>
    <w:basedOn w:val="Normal"/>
    <w:next w:val="BodyText"/>
    <w:qFormat/>
    <w:pPr>
      <w:keepNext/>
      <w:numPr>
        <w:numId w:val="1"/>
      </w:numPr>
      <w:jc w:val="center"/>
      <w:outlineLvl w:val="0"/>
    </w:pPr>
    <w:rPr>
      <w:b/>
      <w:bCs/>
    </w:rPr>
  </w:style>
  <w:style w:type="paragraph" w:styleId="Heading2">
    <w:name w:val="heading 2"/>
    <w:basedOn w:val="Normal"/>
    <w:next w:val="BodyText"/>
    <w:link w:val="Heading2Char"/>
    <w:qFormat/>
    <w:pPr>
      <w:keepNext/>
      <w:numPr>
        <w:ilvl w:val="1"/>
        <w:numId w:val="1"/>
      </w:numPr>
      <w:ind w:left="360" w:firstLine="0"/>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BalloonText">
    <w:name w:val="Balloon Text"/>
    <w:basedOn w:val="Normal"/>
    <w:rPr>
      <w:rFonts w:ascii="Tahoma" w:hAnsi="Tahoma" w:cs="Tahoma"/>
      <w:sz w:val="16"/>
      <w:szCs w:val="16"/>
    </w:rPr>
  </w:style>
  <w:style w:type="paragraph" w:styleId="BodyTextIndent">
    <w:name w:val="Body Text Indent"/>
    <w:basedOn w:val="Normal"/>
    <w:qFormat/>
    <w:pPr>
      <w:ind w:left="283" w:firstLine="360"/>
      <w:jc w:val="both"/>
    </w:pPr>
  </w:style>
  <w:style w:type="paragraph" w:styleId="BodyTextIndent2">
    <w:name w:val="Body Text Indent 2"/>
    <w:basedOn w:val="Normal"/>
    <w:qFormat/>
    <w:pPr>
      <w:ind w:firstLine="520"/>
      <w:jc w:val="both"/>
    </w:pPr>
  </w:style>
  <w:style w:type="paragraph" w:styleId="Caption">
    <w:name w:val="caption"/>
    <w:basedOn w:val="Normal"/>
    <w:next w:val="Normal"/>
    <w:qFormat/>
    <w:pPr>
      <w:suppressLineNumbers/>
      <w:spacing w:before="120" w:after="120"/>
    </w:pPr>
    <w:rPr>
      <w:rFonts w:cs="Arial"/>
      <w:i/>
      <w:iCs/>
      <w:sz w:val="24"/>
    </w:rPr>
  </w:style>
  <w:style w:type="paragraph" w:styleId="Header">
    <w:name w:val="header"/>
    <w:basedOn w:val="Normal"/>
    <w:link w:val="HeaderChar"/>
    <w:uiPriority w:val="99"/>
    <w:pPr>
      <w:tabs>
        <w:tab w:val="center" w:pos="4320"/>
        <w:tab w:val="right" w:pos="8640"/>
      </w:tabs>
      <w:suppressAutoHyphens w:val="0"/>
    </w:pPr>
    <w:rPr>
      <w:rFonts w:eastAsia="MS Mincho"/>
      <w:sz w:val="24"/>
      <w:lang w:val="zh-CN" w:eastAsia="ja-JP"/>
    </w:rPr>
  </w:style>
  <w:style w:type="paragraph" w:styleId="List">
    <w:name w:val="List"/>
    <w:basedOn w:val="BodyText"/>
    <w:rPr>
      <w:rFonts w:cs="Arial"/>
    </w:rPr>
  </w:style>
  <w:style w:type="paragraph" w:styleId="NormalWeb">
    <w:name w:val="Normal (Web)"/>
    <w:basedOn w:val="Normal"/>
    <w:uiPriority w:val="99"/>
    <w:unhideWhenUsed/>
    <w:qFormat/>
    <w:pPr>
      <w:suppressAutoHyphens w:val="0"/>
      <w:spacing w:before="100" w:beforeAutospacing="1" w:after="100" w:afterAutospacing="1"/>
    </w:pPr>
    <w:rPr>
      <w:sz w:val="24"/>
      <w:lang w:eastAsia="en-US"/>
    </w:rPr>
  </w:style>
  <w:style w:type="paragraph" w:styleId="TOC5">
    <w:name w:val="toc 5"/>
    <w:basedOn w:val="Normal"/>
    <w:next w:val="Normal"/>
    <w:uiPriority w:val="39"/>
    <w:unhideWhenUsed/>
    <w:pPr>
      <w:suppressAutoHyphens w:val="0"/>
      <w:spacing w:after="100" w:line="276" w:lineRule="auto"/>
      <w:ind w:left="880"/>
    </w:pPr>
    <w:rPr>
      <w:rFonts w:ascii="Calibri" w:hAnsi="Calibri"/>
      <w:sz w:val="22"/>
      <w:szCs w:val="22"/>
      <w:lang w:eastAsia="en-US"/>
    </w:rPr>
  </w:style>
  <w:style w:type="character" w:styleId="Emphasis">
    <w:name w:val="Emphasis"/>
    <w:basedOn w:val="DefaultParagraphFont"/>
    <w:uiPriority w:val="20"/>
    <w:qFormat/>
    <w:rPr>
      <w:i/>
      <w:iCs/>
    </w:rPr>
  </w:style>
  <w:style w:type="character" w:styleId="Hyperlink">
    <w:name w:val="Hyperlink"/>
    <w:uiPriority w:val="99"/>
    <w:semiHidden/>
    <w:unhideWhenUsed/>
    <w:rPr>
      <w:color w:val="0000FF"/>
      <w:u w:val="single"/>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style>
  <w:style w:type="character" w:customStyle="1" w:styleId="WW8Num1z8">
    <w:name w:val="WW8Num1z8"/>
  </w:style>
  <w:style w:type="character" w:customStyle="1" w:styleId="ListLabel1">
    <w:name w:val="ListLabel 1"/>
    <w:rPr>
      <w:rFonts w:eastAsia="Times New Roman" w:cs="Times New Roman"/>
    </w:rPr>
  </w:style>
  <w:style w:type="character" w:customStyle="1" w:styleId="ListLabel2">
    <w:name w:val="ListLabel 2"/>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Arial" w:eastAsia="Microsoft YaHei" w:hAnsi="Arial" w:cs="Arial"/>
      <w:sz w:val="28"/>
      <w:szCs w:val="28"/>
    </w:rPr>
  </w:style>
  <w:style w:type="paragraph" w:customStyle="1" w:styleId="Index">
    <w:name w:val="Index"/>
    <w:basedOn w:val="Normal"/>
    <w:pPr>
      <w:suppressLineNumbers/>
    </w:pPr>
    <w:rPr>
      <w:rFonts w:cs="Arial"/>
    </w:rPr>
  </w:style>
  <w:style w:type="paragraph" w:styleId="ListParagraph">
    <w:name w:val="List Paragraph"/>
    <w:basedOn w:val="Normal"/>
    <w:uiPriority w:val="34"/>
    <w:qFormat/>
    <w:pPr>
      <w:spacing w:after="200" w:line="276" w:lineRule="auto"/>
      <w:ind w:left="720"/>
    </w:pPr>
    <w:rPr>
      <w:rFonts w:ascii="Calibri" w:hAnsi="Calibri" w:cs="Calibri"/>
      <w:sz w:val="22"/>
      <w:szCs w:val="22"/>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BodyTextChar">
    <w:name w:val="Body Text Char"/>
    <w:link w:val="BodyText"/>
    <w:locked/>
    <w:rPr>
      <w:sz w:val="26"/>
      <w:szCs w:val="24"/>
      <w:lang w:eastAsia="ar-SA"/>
    </w:rPr>
  </w:style>
  <w:style w:type="character" w:customStyle="1" w:styleId="Bodytext155pt">
    <w:name w:val="Body text + 15.5 pt"/>
    <w:uiPriority w:val="99"/>
    <w:rPr>
      <w:rFonts w:ascii="Times New Roman" w:hAnsi="Times New Roman" w:cs="Times New Roman"/>
      <w:sz w:val="31"/>
      <w:szCs w:val="31"/>
      <w:shd w:val="clear" w:color="auto" w:fill="FFFFFF"/>
    </w:rPr>
  </w:style>
  <w:style w:type="character" w:customStyle="1" w:styleId="HeaderChar">
    <w:name w:val="Header Char"/>
    <w:basedOn w:val="DefaultParagraphFont"/>
    <w:link w:val="Header"/>
    <w:uiPriority w:val="99"/>
    <w:rPr>
      <w:rFonts w:eastAsia="MS Mincho"/>
      <w:sz w:val="24"/>
      <w:szCs w:val="24"/>
      <w:lang w:val="zh-CN" w:eastAsia="ja-JP"/>
    </w:rPr>
  </w:style>
  <w:style w:type="character" w:customStyle="1" w:styleId="Heading2Char">
    <w:name w:val="Heading 2 Char"/>
    <w:basedOn w:val="DefaultParagraphFont"/>
    <w:link w:val="Heading2"/>
    <w:rsid w:val="00977181"/>
    <w:rPr>
      <w:rFonts w:eastAsia="Times New Roman"/>
      <w:b/>
      <w:bCs/>
      <w:sz w:val="28"/>
      <w:szCs w:val="24"/>
      <w:lang w:eastAsia="ar-SA"/>
    </w:rPr>
  </w:style>
  <w:style w:type="paragraph" w:styleId="Footer">
    <w:name w:val="footer"/>
    <w:basedOn w:val="Normal"/>
    <w:link w:val="FooterChar"/>
    <w:uiPriority w:val="99"/>
    <w:unhideWhenUsed/>
    <w:rsid w:val="005234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42E"/>
    <w:rPr>
      <w:rFonts w:eastAsia="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5475">
      <w:bodyDiv w:val="1"/>
      <w:marLeft w:val="0"/>
      <w:marRight w:val="0"/>
      <w:marTop w:val="0"/>
      <w:marBottom w:val="0"/>
      <w:divBdr>
        <w:top w:val="none" w:sz="0" w:space="0" w:color="auto"/>
        <w:left w:val="none" w:sz="0" w:space="0" w:color="auto"/>
        <w:bottom w:val="none" w:sz="0" w:space="0" w:color="auto"/>
        <w:right w:val="none" w:sz="0" w:space="0" w:color="auto"/>
      </w:divBdr>
    </w:div>
    <w:div w:id="1333027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BC43A-6137-40D2-802F-150A155A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lananh</dc:creator>
  <cp:lastModifiedBy>PHẠM THẮNG ĐÔ</cp:lastModifiedBy>
  <cp:revision>52</cp:revision>
  <cp:lastPrinted>2024-06-20T02:11:00Z</cp:lastPrinted>
  <dcterms:created xsi:type="dcterms:W3CDTF">2024-07-12T01:54:00Z</dcterms:created>
  <dcterms:modified xsi:type="dcterms:W3CDTF">2024-07-23T08:57:00Z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1033-11.2.0.9052</vt:lpwstr>
  </property>
</Properties>
</file>